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8FA0" w14:textId="670849E1" w:rsidR="00E92F30" w:rsidRDefault="00E92F30" w:rsidP="00AC7B2C">
      <w:pPr>
        <w:pStyle w:val="Heading1"/>
      </w:pPr>
      <w:r>
        <w:t xml:space="preserve">Course </w:t>
      </w:r>
      <w:r w:rsidR="00AC7B2C">
        <w:t>alignment template</w:t>
      </w:r>
    </w:p>
    <w:p w14:paraId="1B7859CD" w14:textId="7D1051F1" w:rsidR="008525D7" w:rsidRPr="008525D7" w:rsidRDefault="008525D7" w:rsidP="008525D7">
      <w:pPr>
        <w:rPr>
          <w:lang w:val="en-US"/>
        </w:rPr>
      </w:pPr>
      <w:r w:rsidRPr="00AC7B2C">
        <w:rPr>
          <w:lang w:val="en-US"/>
        </w:rPr>
        <w:t xml:space="preserve">This template guides you through your course planning using </w:t>
      </w:r>
      <w:r>
        <w:rPr>
          <w:lang w:val="en-US"/>
        </w:rPr>
        <w:t xml:space="preserve">a </w:t>
      </w:r>
      <w:hyperlink r:id="rId10" w:history="1">
        <w:r w:rsidRPr="00AC7B2C">
          <w:rPr>
            <w:rStyle w:val="Hyperlink"/>
            <w:lang w:val="en-US"/>
          </w:rPr>
          <w:t>backwards design approach</w:t>
        </w:r>
      </w:hyperlink>
      <w:r w:rsidRPr="00AC7B2C">
        <w:rPr>
          <w:b/>
          <w:bCs/>
          <w:lang w:val="en-US"/>
        </w:rPr>
        <w:t>.</w:t>
      </w:r>
    </w:p>
    <w:p w14:paraId="119B10F1" w14:textId="77777777" w:rsidR="008525D7" w:rsidRDefault="008525D7" w:rsidP="00AC7B2C">
      <w:pPr>
        <w:rPr>
          <w:b/>
          <w:bCs/>
          <w:lang w:val="en-US"/>
        </w:rPr>
      </w:pPr>
    </w:p>
    <w:p w14:paraId="7A3653B5" w14:textId="704B3E1F" w:rsidR="00CB18D0" w:rsidRPr="008525D7" w:rsidRDefault="00AC7B2C" w:rsidP="00AC7B2C">
      <w:pPr>
        <w:rPr>
          <w:b/>
          <w:bCs/>
          <w:i/>
          <w:iCs/>
          <w:lang w:val="en-US"/>
        </w:rPr>
      </w:pPr>
      <w:r w:rsidRPr="00AC7B2C">
        <w:rPr>
          <w:b/>
          <w:bCs/>
          <w:lang w:val="en-US"/>
        </w:rPr>
        <w:t xml:space="preserve">Step 1: </w:t>
      </w:r>
      <w:r w:rsidRPr="00AC7B2C">
        <w:rPr>
          <w:lang w:val="en-US"/>
        </w:rPr>
        <w:t xml:space="preserve">Write your course learning outcomes in the table below. </w:t>
      </w:r>
      <w:r w:rsidR="00CB18D0">
        <w:rPr>
          <w:lang w:val="en-US"/>
        </w:rPr>
        <w:t xml:space="preserve">See the Teaching Academy </w:t>
      </w:r>
      <w:hyperlink r:id="rId11" w:history="1">
        <w:r w:rsidR="00CB18D0" w:rsidRPr="00CB18D0">
          <w:rPr>
            <w:rStyle w:val="Hyperlink"/>
            <w:lang w:val="en-US"/>
          </w:rPr>
          <w:t>Learning outcomes module</w:t>
        </w:r>
      </w:hyperlink>
      <w:r w:rsidR="00CB18D0">
        <w:rPr>
          <w:lang w:val="en-US"/>
        </w:rPr>
        <w:t xml:space="preserve"> for more information on writing course learning outcomes</w:t>
      </w:r>
      <w:r>
        <w:t>.</w:t>
      </w:r>
    </w:p>
    <w:p w14:paraId="7B2DFAE1" w14:textId="77777777" w:rsidR="008525D7" w:rsidRDefault="008525D7" w:rsidP="00AC7B2C">
      <w:pPr>
        <w:rPr>
          <w:b/>
          <w:bCs/>
          <w:lang w:val="en-US"/>
        </w:rPr>
      </w:pPr>
    </w:p>
    <w:p w14:paraId="6A918660" w14:textId="04E5B3C3" w:rsidR="00AC7B2C" w:rsidRPr="008525D7" w:rsidRDefault="00AC7B2C" w:rsidP="00AC7B2C">
      <w:pPr>
        <w:rPr>
          <w:lang w:val="en-US"/>
        </w:rPr>
      </w:pPr>
      <w:r w:rsidRPr="00AC7B2C">
        <w:rPr>
          <w:b/>
          <w:bCs/>
          <w:lang w:val="en-US"/>
        </w:rPr>
        <w:t xml:space="preserve">Step 2: </w:t>
      </w:r>
      <w:r w:rsidRPr="00AC7B2C">
        <w:rPr>
          <w:lang w:val="en-US"/>
        </w:rPr>
        <w:t xml:space="preserve">For each learning outcome, write the associated level of thinking in the assigned column. The purpose is to 1) ensure you have an appropriate distribution of levels of thinking for your course context and 2) select an appropriate assessment tool that matches the level of </w:t>
      </w:r>
      <w:r>
        <w:rPr>
          <w:lang w:val="en-US"/>
        </w:rPr>
        <w:t>learning</w:t>
      </w:r>
      <w:r w:rsidRPr="00AC7B2C">
        <w:rPr>
          <w:lang w:val="en-US"/>
        </w:rPr>
        <w:t xml:space="preserve"> you are expecting. For more information on identifying </w:t>
      </w:r>
      <w:r>
        <w:rPr>
          <w:lang w:val="en-US"/>
        </w:rPr>
        <w:t xml:space="preserve">learning levels, see the section </w:t>
      </w:r>
      <w:hyperlink r:id="rId12" w:history="1">
        <w:r w:rsidRPr="00AC7B2C">
          <w:rPr>
            <w:rStyle w:val="Hyperlink"/>
            <w:lang w:val="en-US"/>
          </w:rPr>
          <w:t xml:space="preserve">Levels of </w:t>
        </w:r>
        <w:r>
          <w:rPr>
            <w:rStyle w:val="Hyperlink"/>
            <w:lang w:val="en-US"/>
          </w:rPr>
          <w:t>l</w:t>
        </w:r>
        <w:r w:rsidRPr="00AC7B2C">
          <w:rPr>
            <w:rStyle w:val="Hyperlink"/>
            <w:lang w:val="en-US"/>
          </w:rPr>
          <w:t>earning</w:t>
        </w:r>
      </w:hyperlink>
      <w:r w:rsidRPr="00AC7B2C">
        <w:rPr>
          <w:b/>
          <w:bCs/>
          <w:i/>
          <w:iCs/>
          <w:lang w:val="en-US"/>
        </w:rPr>
        <w:t xml:space="preserve"> </w:t>
      </w:r>
      <w:r w:rsidRPr="00AC7B2C">
        <w:rPr>
          <w:lang w:val="en-US"/>
        </w:rPr>
        <w:t xml:space="preserve">in the Teaching Academy </w:t>
      </w:r>
      <w:hyperlink r:id="rId13" w:history="1">
        <w:r w:rsidRPr="00AC7B2C">
          <w:rPr>
            <w:rStyle w:val="Hyperlink"/>
            <w:lang w:val="en-US"/>
          </w:rPr>
          <w:t xml:space="preserve">Learning </w:t>
        </w:r>
        <w:r w:rsidRPr="00AC7B2C">
          <w:rPr>
            <w:rStyle w:val="Hyperlink"/>
            <w:lang w:val="en-US"/>
          </w:rPr>
          <w:t>o</w:t>
        </w:r>
        <w:r w:rsidRPr="00AC7B2C">
          <w:rPr>
            <w:rStyle w:val="Hyperlink"/>
            <w:lang w:val="en-US"/>
          </w:rPr>
          <w:t xml:space="preserve">utcomes </w:t>
        </w:r>
        <w:r w:rsidRPr="00AC7B2C">
          <w:rPr>
            <w:rStyle w:val="Hyperlink"/>
            <w:lang w:val="en-US"/>
          </w:rPr>
          <w:t>m</w:t>
        </w:r>
        <w:r w:rsidRPr="00AC7B2C">
          <w:rPr>
            <w:rStyle w:val="Hyperlink"/>
            <w:lang w:val="en-US"/>
          </w:rPr>
          <w:t>odule</w:t>
        </w:r>
      </w:hyperlink>
      <w:r w:rsidRPr="00AC7B2C">
        <w:rPr>
          <w:lang w:val="en-US"/>
        </w:rPr>
        <w:t>.</w:t>
      </w:r>
    </w:p>
    <w:p w14:paraId="19C22B82" w14:textId="77777777" w:rsidR="008525D7" w:rsidRDefault="008525D7" w:rsidP="00AC7B2C">
      <w:pPr>
        <w:rPr>
          <w:b/>
          <w:bCs/>
          <w:lang w:val="en-US"/>
        </w:rPr>
      </w:pPr>
    </w:p>
    <w:p w14:paraId="5B9D11E4" w14:textId="2DFE8F0A" w:rsidR="00AC7B2C" w:rsidRPr="008525D7" w:rsidRDefault="00AC7B2C" w:rsidP="00AC7B2C">
      <w:pPr>
        <w:rPr>
          <w:lang w:val="en-US"/>
        </w:rPr>
      </w:pPr>
      <w:r w:rsidRPr="00AC7B2C">
        <w:rPr>
          <w:b/>
          <w:bCs/>
          <w:lang w:val="en-US"/>
        </w:rPr>
        <w:t xml:space="preserve">Step 3: </w:t>
      </w:r>
      <w:r w:rsidRPr="00AC7B2C">
        <w:rPr>
          <w:lang w:val="en-US"/>
        </w:rPr>
        <w:t xml:space="preserve">Write the assessment method(s) you will use for each learning outcome in the </w:t>
      </w:r>
      <w:r>
        <w:rPr>
          <w:lang w:val="en-US"/>
        </w:rPr>
        <w:t xml:space="preserve">column </w:t>
      </w:r>
      <w:r w:rsidRPr="00AC7B2C">
        <w:rPr>
          <w:i/>
          <w:iCs/>
          <w:lang w:val="en-US"/>
        </w:rPr>
        <w:t>Assessment</w:t>
      </w:r>
      <w:r>
        <w:rPr>
          <w:i/>
          <w:iCs/>
          <w:lang w:val="en-US"/>
        </w:rPr>
        <w:t>(</w:t>
      </w:r>
      <w:r w:rsidRPr="00AC7B2C">
        <w:rPr>
          <w:i/>
          <w:iCs/>
          <w:lang w:val="en-US"/>
        </w:rPr>
        <w:t>s</w:t>
      </w:r>
      <w:r>
        <w:rPr>
          <w:i/>
          <w:iCs/>
          <w:lang w:val="en-US"/>
        </w:rPr>
        <w:t>)</w:t>
      </w:r>
      <w:r w:rsidRPr="00AC7B2C">
        <w:rPr>
          <w:lang w:val="en-US"/>
        </w:rPr>
        <w:t>. For more information on matching assessments to learning outcomes, see the Teaching Academy</w:t>
      </w:r>
      <w:r>
        <w:rPr>
          <w:lang w:val="en-US"/>
        </w:rPr>
        <w:t xml:space="preserve"> section</w:t>
      </w:r>
      <w:r w:rsidRPr="00AC7B2C">
        <w:rPr>
          <w:lang w:val="en-US"/>
        </w:rPr>
        <w:t xml:space="preserve"> </w:t>
      </w:r>
      <w:hyperlink r:id="rId14" w:history="1">
        <w:r w:rsidRPr="00AC7B2C">
          <w:rPr>
            <w:rStyle w:val="Hyperlink"/>
            <w:lang w:val="en-US"/>
          </w:rPr>
          <w:t xml:space="preserve">Planning your </w:t>
        </w:r>
        <w:r>
          <w:rPr>
            <w:rStyle w:val="Hyperlink"/>
            <w:lang w:val="en-US"/>
          </w:rPr>
          <w:t>a</w:t>
        </w:r>
        <w:r w:rsidRPr="00AC7B2C">
          <w:rPr>
            <w:rStyle w:val="Hyperlink"/>
            <w:lang w:val="en-US"/>
          </w:rPr>
          <w:t xml:space="preserve">ssessment </w:t>
        </w:r>
        <w:r>
          <w:rPr>
            <w:rStyle w:val="Hyperlink"/>
            <w:lang w:val="en-US"/>
          </w:rPr>
          <w:t>m</w:t>
        </w:r>
        <w:r w:rsidRPr="00AC7B2C">
          <w:rPr>
            <w:rStyle w:val="Hyperlink"/>
            <w:lang w:val="en-US"/>
          </w:rPr>
          <w:t>etho</w:t>
        </w:r>
        <w:r w:rsidRPr="00AC7B2C">
          <w:rPr>
            <w:rStyle w:val="Hyperlink"/>
            <w:lang w:val="en-US"/>
          </w:rPr>
          <w:t>d</w:t>
        </w:r>
        <w:r w:rsidRPr="00AC7B2C">
          <w:rPr>
            <w:rStyle w:val="Hyperlink"/>
            <w:lang w:val="en-US"/>
          </w:rPr>
          <w:t>s</w:t>
        </w:r>
      </w:hyperlink>
      <w:r w:rsidRPr="00AC7B2C">
        <w:rPr>
          <w:b/>
          <w:bCs/>
          <w:i/>
          <w:iCs/>
          <w:lang w:val="en-US"/>
        </w:rPr>
        <w:t xml:space="preserve"> </w:t>
      </w:r>
      <w:r w:rsidRPr="00AC7B2C">
        <w:rPr>
          <w:lang w:val="en-US"/>
        </w:rPr>
        <w:t xml:space="preserve">of the </w:t>
      </w:r>
      <w:hyperlink r:id="rId15" w:history="1">
        <w:r w:rsidRPr="00AC7B2C">
          <w:rPr>
            <w:rStyle w:val="Hyperlink"/>
            <w:lang w:val="en-US"/>
          </w:rPr>
          <w:t xml:space="preserve">Assessment </w:t>
        </w:r>
        <w:r>
          <w:rPr>
            <w:rStyle w:val="Hyperlink"/>
            <w:lang w:val="en-US"/>
          </w:rPr>
          <w:t>planning m</w:t>
        </w:r>
        <w:r w:rsidRPr="00AC7B2C">
          <w:rPr>
            <w:rStyle w:val="Hyperlink"/>
            <w:lang w:val="en-US"/>
          </w:rPr>
          <w:t>odule</w:t>
        </w:r>
      </w:hyperlink>
      <w:r w:rsidRPr="00AC7B2C">
        <w:rPr>
          <w:lang w:val="en-US"/>
        </w:rPr>
        <w:t>.</w:t>
      </w:r>
    </w:p>
    <w:p w14:paraId="6418ECFC" w14:textId="77777777" w:rsidR="008525D7" w:rsidRDefault="008525D7" w:rsidP="00AC7B2C">
      <w:pPr>
        <w:rPr>
          <w:b/>
          <w:bCs/>
          <w:lang w:val="en-US"/>
        </w:rPr>
      </w:pPr>
    </w:p>
    <w:p w14:paraId="0570601E" w14:textId="490BC888" w:rsidR="00AC7B2C" w:rsidRDefault="00AC7B2C" w:rsidP="00AC7B2C">
      <w:pPr>
        <w:rPr>
          <w:lang w:val="en-US"/>
        </w:rPr>
      </w:pPr>
      <w:r w:rsidRPr="00AC7B2C">
        <w:rPr>
          <w:b/>
          <w:bCs/>
          <w:lang w:val="en-US"/>
        </w:rPr>
        <w:t xml:space="preserve">Step 4: </w:t>
      </w:r>
      <w:r w:rsidRPr="00AC7B2C">
        <w:rPr>
          <w:lang w:val="en-US"/>
        </w:rPr>
        <w:t xml:space="preserve">You may use the </w:t>
      </w:r>
      <w:r>
        <w:rPr>
          <w:lang w:val="en-US"/>
        </w:rPr>
        <w:t xml:space="preserve">column </w:t>
      </w:r>
      <w:r w:rsidRPr="00AC7B2C">
        <w:rPr>
          <w:i/>
          <w:iCs/>
          <w:lang w:val="en-US"/>
        </w:rPr>
        <w:t xml:space="preserve">Teaching </w:t>
      </w:r>
      <w:r w:rsidRPr="00AC7B2C">
        <w:rPr>
          <w:i/>
          <w:iCs/>
          <w:lang w:val="en-US"/>
        </w:rPr>
        <w:t>r</w:t>
      </w:r>
      <w:r w:rsidRPr="00AC7B2C">
        <w:rPr>
          <w:i/>
          <w:iCs/>
          <w:lang w:val="en-US"/>
        </w:rPr>
        <w:t>esource</w:t>
      </w:r>
      <w:r>
        <w:rPr>
          <w:i/>
          <w:iCs/>
          <w:lang w:val="en-US"/>
        </w:rPr>
        <w:t>(</w:t>
      </w:r>
      <w:r w:rsidRPr="00AC7B2C">
        <w:rPr>
          <w:i/>
          <w:iCs/>
          <w:lang w:val="en-US"/>
        </w:rPr>
        <w:t>s</w:t>
      </w:r>
      <w:r>
        <w:rPr>
          <w:i/>
          <w:iCs/>
          <w:lang w:val="en-US"/>
        </w:rPr>
        <w:t>)</w:t>
      </w:r>
      <w:r w:rsidRPr="00AC7B2C">
        <w:rPr>
          <w:lang w:val="en-US"/>
        </w:rPr>
        <w:t xml:space="preserve"> in the Alignment table to indicate what resources are available to you as a tool for teaching towards this learning outcome. This might include pages or chapters from books, journal articles, videos, learning activities, simulations, publisher materials, etc.</w:t>
      </w:r>
    </w:p>
    <w:p w14:paraId="47CEA408" w14:textId="77777777" w:rsidR="00AC7B2C" w:rsidRPr="00AC7B2C" w:rsidRDefault="00AC7B2C" w:rsidP="00AC7B2C">
      <w:pPr>
        <w:rPr>
          <w:lang w:val="en-US"/>
        </w:rPr>
      </w:pPr>
    </w:p>
    <w:p w14:paraId="507B7830" w14:textId="78E796E3" w:rsidR="00AC7B2C" w:rsidRDefault="00AC7B2C" w:rsidP="00AC7B2C">
      <w:pPr>
        <w:pStyle w:val="Heading2"/>
      </w:pPr>
      <w:r>
        <w:t>Alignment table</w:t>
      </w:r>
    </w:p>
    <w:p w14:paraId="6402AE75" w14:textId="0CAF5C8E" w:rsidR="00AC7B2C" w:rsidRPr="00AC7B2C" w:rsidRDefault="00AC7B2C" w:rsidP="00AC7B2C">
      <w:pPr>
        <w:rPr>
          <w:lang w:val="en-US"/>
        </w:rPr>
      </w:pPr>
      <w:r w:rsidRPr="00AC7B2C">
        <w:rPr>
          <w:b/>
          <w:bCs/>
        </w:rPr>
        <w:t>Instructions:</w:t>
      </w:r>
      <w:r>
        <w:t xml:space="preserve"> </w:t>
      </w:r>
      <w:r w:rsidRPr="00AC7B2C">
        <w:rPr>
          <w:lang w:val="en-US"/>
        </w:rPr>
        <w:t>Complete each column with the corresponding details to indicate how your assessments and teaching &amp; learning resources align with your learning outcomes.</w:t>
      </w:r>
    </w:p>
    <w:tbl>
      <w:tblPr>
        <w:tblStyle w:val="TableGrid"/>
        <w:tblW w:w="0" w:type="auto"/>
        <w:tblLook w:val="04A0" w:firstRow="1" w:lastRow="0" w:firstColumn="1" w:lastColumn="0" w:noHBand="0" w:noVBand="1"/>
      </w:tblPr>
      <w:tblGrid>
        <w:gridCol w:w="2689"/>
        <w:gridCol w:w="1559"/>
        <w:gridCol w:w="2551"/>
        <w:gridCol w:w="2551"/>
      </w:tblGrid>
      <w:tr w:rsidR="00AC7B2C" w14:paraId="4887B926" w14:textId="77777777" w:rsidTr="00AC7B2C">
        <w:tc>
          <w:tcPr>
            <w:tcW w:w="2689" w:type="dxa"/>
          </w:tcPr>
          <w:p w14:paraId="6D440EB9" w14:textId="05883713" w:rsidR="00AC7B2C" w:rsidRPr="00AC7B2C" w:rsidRDefault="00AC7B2C" w:rsidP="00AC7B2C">
            <w:pPr>
              <w:rPr>
                <w:b/>
                <w:bCs/>
              </w:rPr>
            </w:pPr>
            <w:r w:rsidRPr="00AC7B2C">
              <w:rPr>
                <w:b/>
                <w:bCs/>
              </w:rPr>
              <w:t>Learning outcome(s)</w:t>
            </w:r>
          </w:p>
        </w:tc>
        <w:tc>
          <w:tcPr>
            <w:tcW w:w="1559" w:type="dxa"/>
          </w:tcPr>
          <w:p w14:paraId="66F5CCA3" w14:textId="791497BD" w:rsidR="00AC7B2C" w:rsidRPr="00AC7B2C" w:rsidRDefault="00AC7B2C" w:rsidP="00AC7B2C">
            <w:pPr>
              <w:rPr>
                <w:b/>
                <w:bCs/>
              </w:rPr>
            </w:pPr>
            <w:r w:rsidRPr="00AC7B2C">
              <w:rPr>
                <w:b/>
                <w:bCs/>
              </w:rPr>
              <w:t>Level of learning</w:t>
            </w:r>
          </w:p>
        </w:tc>
        <w:tc>
          <w:tcPr>
            <w:tcW w:w="2551" w:type="dxa"/>
          </w:tcPr>
          <w:p w14:paraId="7EB86599" w14:textId="3FDB4BF5" w:rsidR="00AC7B2C" w:rsidRPr="00AC7B2C" w:rsidRDefault="00AC7B2C" w:rsidP="00AC7B2C">
            <w:pPr>
              <w:rPr>
                <w:b/>
                <w:bCs/>
              </w:rPr>
            </w:pPr>
            <w:r w:rsidRPr="00AC7B2C">
              <w:rPr>
                <w:b/>
                <w:bCs/>
              </w:rPr>
              <w:t>Assessment(s)</w:t>
            </w:r>
          </w:p>
        </w:tc>
        <w:tc>
          <w:tcPr>
            <w:tcW w:w="2551" w:type="dxa"/>
          </w:tcPr>
          <w:p w14:paraId="031E9D5D" w14:textId="0836560F" w:rsidR="00AC7B2C" w:rsidRPr="00AC7B2C" w:rsidRDefault="00AC7B2C" w:rsidP="00AC7B2C">
            <w:pPr>
              <w:rPr>
                <w:b/>
                <w:bCs/>
              </w:rPr>
            </w:pPr>
            <w:r w:rsidRPr="00AC7B2C">
              <w:rPr>
                <w:b/>
                <w:bCs/>
              </w:rPr>
              <w:t>Teaching resource(s)</w:t>
            </w:r>
          </w:p>
        </w:tc>
      </w:tr>
      <w:tr w:rsidR="00AC7B2C" w14:paraId="573AC530" w14:textId="77777777" w:rsidTr="00AC7B2C">
        <w:tc>
          <w:tcPr>
            <w:tcW w:w="2689" w:type="dxa"/>
          </w:tcPr>
          <w:p w14:paraId="19D6C1C6" w14:textId="77777777" w:rsidR="00AC7B2C" w:rsidRDefault="00AC7B2C" w:rsidP="00AC7B2C"/>
        </w:tc>
        <w:tc>
          <w:tcPr>
            <w:tcW w:w="1559" w:type="dxa"/>
          </w:tcPr>
          <w:p w14:paraId="5ED480AD" w14:textId="77777777" w:rsidR="00AC7B2C" w:rsidRDefault="00AC7B2C" w:rsidP="00AC7B2C"/>
        </w:tc>
        <w:tc>
          <w:tcPr>
            <w:tcW w:w="2551" w:type="dxa"/>
          </w:tcPr>
          <w:p w14:paraId="19594C16" w14:textId="77777777" w:rsidR="00AC7B2C" w:rsidRDefault="00AC7B2C" w:rsidP="00AC7B2C"/>
        </w:tc>
        <w:tc>
          <w:tcPr>
            <w:tcW w:w="2551" w:type="dxa"/>
          </w:tcPr>
          <w:p w14:paraId="11C8964D" w14:textId="77777777" w:rsidR="00AC7B2C" w:rsidRDefault="00AC7B2C" w:rsidP="00AC7B2C"/>
        </w:tc>
      </w:tr>
      <w:tr w:rsidR="00AC7B2C" w14:paraId="1F7BEC62" w14:textId="77777777" w:rsidTr="00AC7B2C">
        <w:tc>
          <w:tcPr>
            <w:tcW w:w="2689" w:type="dxa"/>
          </w:tcPr>
          <w:p w14:paraId="04ABABA4" w14:textId="77777777" w:rsidR="00AC7B2C" w:rsidRDefault="00AC7B2C" w:rsidP="00AC7B2C"/>
        </w:tc>
        <w:tc>
          <w:tcPr>
            <w:tcW w:w="1559" w:type="dxa"/>
          </w:tcPr>
          <w:p w14:paraId="48E466F4" w14:textId="77777777" w:rsidR="00AC7B2C" w:rsidRDefault="00AC7B2C" w:rsidP="00AC7B2C"/>
        </w:tc>
        <w:tc>
          <w:tcPr>
            <w:tcW w:w="2551" w:type="dxa"/>
          </w:tcPr>
          <w:p w14:paraId="7D4E7734" w14:textId="77777777" w:rsidR="00AC7B2C" w:rsidRDefault="00AC7B2C" w:rsidP="00AC7B2C"/>
        </w:tc>
        <w:tc>
          <w:tcPr>
            <w:tcW w:w="2551" w:type="dxa"/>
          </w:tcPr>
          <w:p w14:paraId="463FFA8E" w14:textId="77777777" w:rsidR="00AC7B2C" w:rsidRDefault="00AC7B2C" w:rsidP="00AC7B2C"/>
        </w:tc>
      </w:tr>
      <w:tr w:rsidR="00AC7B2C" w14:paraId="03B0359B" w14:textId="77777777" w:rsidTr="00AC7B2C">
        <w:tc>
          <w:tcPr>
            <w:tcW w:w="2689" w:type="dxa"/>
          </w:tcPr>
          <w:p w14:paraId="70283A6C" w14:textId="77777777" w:rsidR="00AC7B2C" w:rsidRDefault="00AC7B2C" w:rsidP="00AC7B2C"/>
        </w:tc>
        <w:tc>
          <w:tcPr>
            <w:tcW w:w="1559" w:type="dxa"/>
          </w:tcPr>
          <w:p w14:paraId="525644BC" w14:textId="77777777" w:rsidR="00AC7B2C" w:rsidRDefault="00AC7B2C" w:rsidP="00AC7B2C"/>
        </w:tc>
        <w:tc>
          <w:tcPr>
            <w:tcW w:w="2551" w:type="dxa"/>
          </w:tcPr>
          <w:p w14:paraId="5297B1BE" w14:textId="77777777" w:rsidR="00AC7B2C" w:rsidRDefault="00AC7B2C" w:rsidP="00AC7B2C"/>
        </w:tc>
        <w:tc>
          <w:tcPr>
            <w:tcW w:w="2551" w:type="dxa"/>
          </w:tcPr>
          <w:p w14:paraId="208AB0E0" w14:textId="77777777" w:rsidR="00AC7B2C" w:rsidRDefault="00AC7B2C" w:rsidP="00AC7B2C"/>
        </w:tc>
      </w:tr>
      <w:tr w:rsidR="00AC7B2C" w14:paraId="6F2FB860" w14:textId="77777777" w:rsidTr="00AC7B2C">
        <w:tc>
          <w:tcPr>
            <w:tcW w:w="2689" w:type="dxa"/>
          </w:tcPr>
          <w:p w14:paraId="27B1A579" w14:textId="77777777" w:rsidR="00AC7B2C" w:rsidRDefault="00AC7B2C" w:rsidP="00AC7B2C"/>
        </w:tc>
        <w:tc>
          <w:tcPr>
            <w:tcW w:w="1559" w:type="dxa"/>
          </w:tcPr>
          <w:p w14:paraId="6525DFC2" w14:textId="77777777" w:rsidR="00AC7B2C" w:rsidRDefault="00AC7B2C" w:rsidP="00AC7B2C"/>
        </w:tc>
        <w:tc>
          <w:tcPr>
            <w:tcW w:w="2551" w:type="dxa"/>
          </w:tcPr>
          <w:p w14:paraId="7905F648" w14:textId="77777777" w:rsidR="00AC7B2C" w:rsidRDefault="00AC7B2C" w:rsidP="00AC7B2C"/>
        </w:tc>
        <w:tc>
          <w:tcPr>
            <w:tcW w:w="2551" w:type="dxa"/>
          </w:tcPr>
          <w:p w14:paraId="74C61C11" w14:textId="77777777" w:rsidR="00AC7B2C" w:rsidRDefault="00AC7B2C" w:rsidP="00AC7B2C"/>
        </w:tc>
      </w:tr>
      <w:tr w:rsidR="00AC7B2C" w14:paraId="7F3C86C2" w14:textId="77777777" w:rsidTr="00AC7B2C">
        <w:tc>
          <w:tcPr>
            <w:tcW w:w="2689" w:type="dxa"/>
          </w:tcPr>
          <w:p w14:paraId="54CC0A60" w14:textId="77777777" w:rsidR="00AC7B2C" w:rsidRDefault="00AC7B2C" w:rsidP="00AC7B2C"/>
        </w:tc>
        <w:tc>
          <w:tcPr>
            <w:tcW w:w="1559" w:type="dxa"/>
          </w:tcPr>
          <w:p w14:paraId="32B6F3FF" w14:textId="77777777" w:rsidR="00AC7B2C" w:rsidRDefault="00AC7B2C" w:rsidP="00AC7B2C"/>
        </w:tc>
        <w:tc>
          <w:tcPr>
            <w:tcW w:w="2551" w:type="dxa"/>
          </w:tcPr>
          <w:p w14:paraId="2FBB3F6D" w14:textId="77777777" w:rsidR="00AC7B2C" w:rsidRDefault="00AC7B2C" w:rsidP="00AC7B2C"/>
        </w:tc>
        <w:tc>
          <w:tcPr>
            <w:tcW w:w="2551" w:type="dxa"/>
          </w:tcPr>
          <w:p w14:paraId="3D7CFE82" w14:textId="77777777" w:rsidR="00AC7B2C" w:rsidRDefault="00AC7B2C" w:rsidP="00AC7B2C"/>
        </w:tc>
      </w:tr>
      <w:tr w:rsidR="00AC7B2C" w14:paraId="5FA55C10" w14:textId="77777777" w:rsidTr="00AC7B2C">
        <w:tc>
          <w:tcPr>
            <w:tcW w:w="2689" w:type="dxa"/>
          </w:tcPr>
          <w:p w14:paraId="3FF17C4D" w14:textId="77777777" w:rsidR="00AC7B2C" w:rsidRDefault="00AC7B2C" w:rsidP="00AC7B2C"/>
        </w:tc>
        <w:tc>
          <w:tcPr>
            <w:tcW w:w="1559" w:type="dxa"/>
          </w:tcPr>
          <w:p w14:paraId="2E3A6A6B" w14:textId="77777777" w:rsidR="00AC7B2C" w:rsidRDefault="00AC7B2C" w:rsidP="00AC7B2C"/>
        </w:tc>
        <w:tc>
          <w:tcPr>
            <w:tcW w:w="2551" w:type="dxa"/>
          </w:tcPr>
          <w:p w14:paraId="1211598D" w14:textId="77777777" w:rsidR="00AC7B2C" w:rsidRDefault="00AC7B2C" w:rsidP="00AC7B2C"/>
        </w:tc>
        <w:tc>
          <w:tcPr>
            <w:tcW w:w="2551" w:type="dxa"/>
          </w:tcPr>
          <w:p w14:paraId="3EA51F0F" w14:textId="77777777" w:rsidR="00AC7B2C" w:rsidRDefault="00AC7B2C" w:rsidP="00AC7B2C"/>
        </w:tc>
      </w:tr>
      <w:tr w:rsidR="00CB18D0" w14:paraId="59057B43" w14:textId="77777777" w:rsidTr="00AC7B2C">
        <w:tc>
          <w:tcPr>
            <w:tcW w:w="2689" w:type="dxa"/>
          </w:tcPr>
          <w:p w14:paraId="3E0B3828" w14:textId="77777777" w:rsidR="00CB18D0" w:rsidRDefault="00CB18D0" w:rsidP="00AC7B2C"/>
        </w:tc>
        <w:tc>
          <w:tcPr>
            <w:tcW w:w="1559" w:type="dxa"/>
          </w:tcPr>
          <w:p w14:paraId="4F761ADE" w14:textId="77777777" w:rsidR="00CB18D0" w:rsidRDefault="00CB18D0" w:rsidP="00AC7B2C"/>
        </w:tc>
        <w:tc>
          <w:tcPr>
            <w:tcW w:w="2551" w:type="dxa"/>
          </w:tcPr>
          <w:p w14:paraId="00F1834E" w14:textId="77777777" w:rsidR="00CB18D0" w:rsidRDefault="00CB18D0" w:rsidP="00AC7B2C"/>
        </w:tc>
        <w:tc>
          <w:tcPr>
            <w:tcW w:w="2551" w:type="dxa"/>
          </w:tcPr>
          <w:p w14:paraId="4C46F3D8" w14:textId="77777777" w:rsidR="00CB18D0" w:rsidRDefault="00CB18D0" w:rsidP="00AC7B2C"/>
        </w:tc>
      </w:tr>
    </w:tbl>
    <w:p w14:paraId="3F4D971C" w14:textId="77777777" w:rsidR="00AC7B2C" w:rsidRDefault="00AC7B2C" w:rsidP="00AC7B2C"/>
    <w:p w14:paraId="5D8B8D92" w14:textId="66D13B2E" w:rsidR="00AC7B2C" w:rsidRPr="00AC7B2C" w:rsidRDefault="00AC7B2C" w:rsidP="00AC7B2C">
      <w:pPr>
        <w:rPr>
          <w:lang w:val="en-US"/>
        </w:rPr>
      </w:pPr>
      <w:r w:rsidRPr="00AC7B2C">
        <w:rPr>
          <w:b/>
          <w:bCs/>
          <w:lang w:val="en-US"/>
        </w:rPr>
        <w:t xml:space="preserve">Step 5: </w:t>
      </w:r>
      <w:r w:rsidRPr="00AC7B2C">
        <w:rPr>
          <w:lang w:val="en-US"/>
        </w:rPr>
        <w:t xml:space="preserve">After completing the Teaching Academy </w:t>
      </w:r>
      <w:r>
        <w:rPr>
          <w:lang w:val="en-US"/>
        </w:rPr>
        <w:t xml:space="preserve">section </w:t>
      </w:r>
      <w:hyperlink r:id="rId16" w:history="1">
        <w:r w:rsidRPr="00AC7B2C">
          <w:rPr>
            <w:rStyle w:val="Hyperlink"/>
            <w:lang w:val="en-US"/>
          </w:rPr>
          <w:t xml:space="preserve">Develop a </w:t>
        </w:r>
        <w:r w:rsidRPr="00AD24D0">
          <w:rPr>
            <w:rStyle w:val="Hyperlink"/>
            <w:lang w:val="en-US"/>
          </w:rPr>
          <w:t>b</w:t>
        </w:r>
        <w:r w:rsidRPr="00AC7B2C">
          <w:rPr>
            <w:rStyle w:val="Hyperlink"/>
            <w:lang w:val="en-US"/>
          </w:rPr>
          <w:t xml:space="preserve">alanced </w:t>
        </w:r>
        <w:r w:rsidRPr="00AD24D0">
          <w:rPr>
            <w:rStyle w:val="Hyperlink"/>
            <w:lang w:val="en-US"/>
          </w:rPr>
          <w:t>a</w:t>
        </w:r>
        <w:r w:rsidRPr="00AC7B2C">
          <w:rPr>
            <w:rStyle w:val="Hyperlink"/>
            <w:lang w:val="en-US"/>
          </w:rPr>
          <w:t xml:space="preserve">ssessment </w:t>
        </w:r>
        <w:r w:rsidRPr="00AD24D0">
          <w:rPr>
            <w:rStyle w:val="Hyperlink"/>
            <w:lang w:val="en-US"/>
          </w:rPr>
          <w:t>p</w:t>
        </w:r>
        <w:r w:rsidRPr="00AC7B2C">
          <w:rPr>
            <w:rStyle w:val="Hyperlink"/>
            <w:lang w:val="en-US"/>
          </w:rPr>
          <w:t>lan</w:t>
        </w:r>
      </w:hyperlink>
      <w:r w:rsidRPr="00AC7B2C">
        <w:rPr>
          <w:lang w:val="en-US"/>
        </w:rPr>
        <w:t xml:space="preserve"> section in the </w:t>
      </w:r>
      <w:hyperlink r:id="rId17" w:history="1">
        <w:r w:rsidRPr="00AC7B2C">
          <w:rPr>
            <w:rStyle w:val="Hyperlink"/>
            <w:lang w:val="en-US"/>
          </w:rPr>
          <w:t xml:space="preserve">Assessment </w:t>
        </w:r>
        <w:r w:rsidR="00AD24D0" w:rsidRPr="00AD24D0">
          <w:rPr>
            <w:rStyle w:val="Hyperlink"/>
            <w:lang w:val="en-US"/>
          </w:rPr>
          <w:t>planning m</w:t>
        </w:r>
        <w:r w:rsidRPr="00AC7B2C">
          <w:rPr>
            <w:rStyle w:val="Hyperlink"/>
            <w:lang w:val="en-US"/>
          </w:rPr>
          <w:t>odule</w:t>
        </w:r>
      </w:hyperlink>
      <w:r w:rsidRPr="00AC7B2C">
        <w:rPr>
          <w:lang w:val="en-US"/>
        </w:rPr>
        <w:t>, list each assessment</w:t>
      </w:r>
      <w:r w:rsidR="00AD24D0">
        <w:rPr>
          <w:lang w:val="en-US"/>
        </w:rPr>
        <w:t xml:space="preserve">, </w:t>
      </w:r>
      <w:r w:rsidRPr="00AC7B2C">
        <w:rPr>
          <w:lang w:val="en-US"/>
        </w:rPr>
        <w:t>associated learning outcome</w:t>
      </w:r>
      <w:r w:rsidR="00AD24D0">
        <w:rPr>
          <w:lang w:val="en-US"/>
        </w:rPr>
        <w:t>s</w:t>
      </w:r>
      <w:r w:rsidRPr="00AC7B2C">
        <w:rPr>
          <w:lang w:val="en-US"/>
        </w:rPr>
        <w:t xml:space="preserve"> and assigned weighting for each to create your final assessment plan for your syllabus.</w:t>
      </w:r>
    </w:p>
    <w:p w14:paraId="57CC8EB5" w14:textId="77777777" w:rsidR="00AC7B2C" w:rsidRDefault="00AC7B2C" w:rsidP="00AC7B2C"/>
    <w:p w14:paraId="537D838B" w14:textId="38C395B4" w:rsidR="00CB18D0" w:rsidRDefault="00CB18D0" w:rsidP="00CB18D0">
      <w:pPr>
        <w:pStyle w:val="Heading2"/>
      </w:pPr>
      <w:r>
        <w:t>Course assessment plan</w:t>
      </w:r>
    </w:p>
    <w:p w14:paraId="579BB608" w14:textId="47055D87" w:rsidR="00F85CA9" w:rsidRPr="00F85CA9" w:rsidRDefault="00F85CA9" w:rsidP="00F85CA9">
      <w:pPr>
        <w:rPr>
          <w:lang w:val="en-US"/>
        </w:rPr>
      </w:pPr>
      <w:r w:rsidRPr="00F85CA9">
        <w:rPr>
          <w:b/>
          <w:bCs/>
        </w:rPr>
        <w:t>Instructions:</w:t>
      </w:r>
      <w:r>
        <w:t xml:space="preserve"> </w:t>
      </w:r>
      <w:r w:rsidRPr="00F85CA9">
        <w:rPr>
          <w:lang w:val="en-US"/>
        </w:rPr>
        <w:t>List each of your assessments, the associated course learning outcome and the grade value it represents in your grading plan in the table below.</w:t>
      </w:r>
    </w:p>
    <w:tbl>
      <w:tblPr>
        <w:tblStyle w:val="TableGrid"/>
        <w:tblW w:w="0" w:type="auto"/>
        <w:tblLook w:val="04A0" w:firstRow="1" w:lastRow="0" w:firstColumn="1" w:lastColumn="0" w:noHBand="0" w:noVBand="1"/>
      </w:tblPr>
      <w:tblGrid>
        <w:gridCol w:w="1838"/>
        <w:gridCol w:w="6211"/>
        <w:gridCol w:w="1301"/>
      </w:tblGrid>
      <w:tr w:rsidR="00CB18D0" w14:paraId="6E6C14E5" w14:textId="77777777" w:rsidTr="00CB18D0">
        <w:tc>
          <w:tcPr>
            <w:tcW w:w="1838" w:type="dxa"/>
          </w:tcPr>
          <w:p w14:paraId="3DFBB43E" w14:textId="111B834A" w:rsidR="00CB18D0" w:rsidRPr="00CB18D0" w:rsidRDefault="00CB18D0" w:rsidP="00CB18D0">
            <w:pPr>
              <w:rPr>
                <w:b/>
                <w:bCs/>
              </w:rPr>
            </w:pPr>
            <w:r w:rsidRPr="00CB18D0">
              <w:rPr>
                <w:b/>
                <w:bCs/>
              </w:rPr>
              <w:t>Learning outcome(s)</w:t>
            </w:r>
          </w:p>
        </w:tc>
        <w:tc>
          <w:tcPr>
            <w:tcW w:w="6211" w:type="dxa"/>
          </w:tcPr>
          <w:p w14:paraId="7C3E9360" w14:textId="288BC2D9" w:rsidR="00CB18D0" w:rsidRPr="00CB18D0" w:rsidRDefault="00CB18D0" w:rsidP="00CB18D0">
            <w:pPr>
              <w:rPr>
                <w:b/>
                <w:bCs/>
              </w:rPr>
            </w:pPr>
            <w:r w:rsidRPr="00CB18D0">
              <w:rPr>
                <w:b/>
                <w:bCs/>
              </w:rPr>
              <w:t>Assessment activity</w:t>
            </w:r>
          </w:p>
        </w:tc>
        <w:tc>
          <w:tcPr>
            <w:tcW w:w="1301" w:type="dxa"/>
          </w:tcPr>
          <w:p w14:paraId="07A8B673" w14:textId="4820A8D0" w:rsidR="00CB18D0" w:rsidRPr="00CB18D0" w:rsidRDefault="00CB18D0" w:rsidP="00CB18D0">
            <w:pPr>
              <w:jc w:val="right"/>
              <w:rPr>
                <w:b/>
                <w:bCs/>
              </w:rPr>
            </w:pPr>
            <w:r w:rsidRPr="00CB18D0">
              <w:rPr>
                <w:b/>
                <w:bCs/>
              </w:rPr>
              <w:t>Weighting</w:t>
            </w:r>
          </w:p>
        </w:tc>
      </w:tr>
      <w:tr w:rsidR="00CB18D0" w14:paraId="44961767" w14:textId="77777777" w:rsidTr="00CB18D0">
        <w:tc>
          <w:tcPr>
            <w:tcW w:w="1838" w:type="dxa"/>
          </w:tcPr>
          <w:p w14:paraId="436A7B18" w14:textId="77777777" w:rsidR="00CB18D0" w:rsidRDefault="00CB18D0" w:rsidP="00CB18D0"/>
        </w:tc>
        <w:tc>
          <w:tcPr>
            <w:tcW w:w="6211" w:type="dxa"/>
          </w:tcPr>
          <w:p w14:paraId="670122C1" w14:textId="77777777" w:rsidR="00CB18D0" w:rsidRDefault="00CB18D0" w:rsidP="00CB18D0"/>
        </w:tc>
        <w:tc>
          <w:tcPr>
            <w:tcW w:w="1301" w:type="dxa"/>
          </w:tcPr>
          <w:p w14:paraId="319F3A8E" w14:textId="52F156F0" w:rsidR="00CB18D0" w:rsidRDefault="00CB18D0" w:rsidP="00CB18D0">
            <w:pPr>
              <w:jc w:val="right"/>
            </w:pPr>
            <w:r>
              <w:t>%</w:t>
            </w:r>
          </w:p>
        </w:tc>
      </w:tr>
      <w:tr w:rsidR="00CB18D0" w14:paraId="3ACA81AF" w14:textId="77777777" w:rsidTr="00CB18D0">
        <w:tc>
          <w:tcPr>
            <w:tcW w:w="1838" w:type="dxa"/>
          </w:tcPr>
          <w:p w14:paraId="4D0C9EA3" w14:textId="77777777" w:rsidR="00CB18D0" w:rsidRDefault="00CB18D0" w:rsidP="00CB18D0"/>
        </w:tc>
        <w:tc>
          <w:tcPr>
            <w:tcW w:w="6211" w:type="dxa"/>
          </w:tcPr>
          <w:p w14:paraId="782EB358" w14:textId="77777777" w:rsidR="00CB18D0" w:rsidRDefault="00CB18D0" w:rsidP="00CB18D0"/>
        </w:tc>
        <w:tc>
          <w:tcPr>
            <w:tcW w:w="1301" w:type="dxa"/>
          </w:tcPr>
          <w:p w14:paraId="32A338E5" w14:textId="03C80CF6" w:rsidR="00CB18D0" w:rsidRDefault="00CB18D0" w:rsidP="00CB18D0">
            <w:pPr>
              <w:jc w:val="right"/>
            </w:pPr>
            <w:r>
              <w:t>%</w:t>
            </w:r>
          </w:p>
        </w:tc>
      </w:tr>
      <w:tr w:rsidR="00CB18D0" w14:paraId="48125B96" w14:textId="77777777" w:rsidTr="00CB18D0">
        <w:tc>
          <w:tcPr>
            <w:tcW w:w="1838" w:type="dxa"/>
          </w:tcPr>
          <w:p w14:paraId="05DDDDE9" w14:textId="77777777" w:rsidR="00CB18D0" w:rsidRDefault="00CB18D0" w:rsidP="00CB18D0"/>
        </w:tc>
        <w:tc>
          <w:tcPr>
            <w:tcW w:w="6211" w:type="dxa"/>
          </w:tcPr>
          <w:p w14:paraId="2B96E420" w14:textId="77777777" w:rsidR="00CB18D0" w:rsidRDefault="00CB18D0" w:rsidP="00CB18D0"/>
        </w:tc>
        <w:tc>
          <w:tcPr>
            <w:tcW w:w="1301" w:type="dxa"/>
          </w:tcPr>
          <w:p w14:paraId="56BA671B" w14:textId="1C7ADE5B" w:rsidR="00CB18D0" w:rsidRDefault="00CB18D0" w:rsidP="00CB18D0">
            <w:pPr>
              <w:jc w:val="right"/>
            </w:pPr>
            <w:r>
              <w:t>%</w:t>
            </w:r>
          </w:p>
        </w:tc>
      </w:tr>
      <w:tr w:rsidR="00CB18D0" w14:paraId="1535DB1A" w14:textId="77777777" w:rsidTr="00CB18D0">
        <w:tc>
          <w:tcPr>
            <w:tcW w:w="1838" w:type="dxa"/>
          </w:tcPr>
          <w:p w14:paraId="03506F19" w14:textId="77777777" w:rsidR="00CB18D0" w:rsidRDefault="00CB18D0" w:rsidP="00CB18D0"/>
        </w:tc>
        <w:tc>
          <w:tcPr>
            <w:tcW w:w="6211" w:type="dxa"/>
          </w:tcPr>
          <w:p w14:paraId="3FC2D13F" w14:textId="77777777" w:rsidR="00CB18D0" w:rsidRDefault="00CB18D0" w:rsidP="00CB18D0"/>
        </w:tc>
        <w:tc>
          <w:tcPr>
            <w:tcW w:w="1301" w:type="dxa"/>
          </w:tcPr>
          <w:p w14:paraId="2FE23C73" w14:textId="1772D729" w:rsidR="00CB18D0" w:rsidRDefault="00CB18D0" w:rsidP="00CB18D0">
            <w:pPr>
              <w:jc w:val="right"/>
            </w:pPr>
            <w:r>
              <w:t>%</w:t>
            </w:r>
          </w:p>
        </w:tc>
      </w:tr>
      <w:tr w:rsidR="00CB18D0" w14:paraId="62455DAB" w14:textId="77777777" w:rsidTr="00CB18D0">
        <w:tc>
          <w:tcPr>
            <w:tcW w:w="1838" w:type="dxa"/>
          </w:tcPr>
          <w:p w14:paraId="1018884B" w14:textId="77777777" w:rsidR="00CB18D0" w:rsidRDefault="00CB18D0" w:rsidP="00CB18D0"/>
        </w:tc>
        <w:tc>
          <w:tcPr>
            <w:tcW w:w="6211" w:type="dxa"/>
          </w:tcPr>
          <w:p w14:paraId="18316FA7" w14:textId="77777777" w:rsidR="00CB18D0" w:rsidRDefault="00CB18D0" w:rsidP="00CB18D0"/>
        </w:tc>
        <w:tc>
          <w:tcPr>
            <w:tcW w:w="1301" w:type="dxa"/>
          </w:tcPr>
          <w:p w14:paraId="3B951B4E" w14:textId="4806551B" w:rsidR="00CB18D0" w:rsidRDefault="00CB18D0" w:rsidP="00CB18D0">
            <w:pPr>
              <w:jc w:val="right"/>
            </w:pPr>
            <w:r>
              <w:t>%</w:t>
            </w:r>
          </w:p>
        </w:tc>
      </w:tr>
      <w:tr w:rsidR="00CB18D0" w14:paraId="3351E87C" w14:textId="77777777" w:rsidTr="00CB18D0">
        <w:tc>
          <w:tcPr>
            <w:tcW w:w="1838" w:type="dxa"/>
          </w:tcPr>
          <w:p w14:paraId="43A5B193" w14:textId="77777777" w:rsidR="00CB18D0" w:rsidRDefault="00CB18D0" w:rsidP="00CB18D0"/>
        </w:tc>
        <w:tc>
          <w:tcPr>
            <w:tcW w:w="6211" w:type="dxa"/>
          </w:tcPr>
          <w:p w14:paraId="469A3E0D" w14:textId="77777777" w:rsidR="00CB18D0" w:rsidRDefault="00CB18D0" w:rsidP="00CB18D0"/>
        </w:tc>
        <w:tc>
          <w:tcPr>
            <w:tcW w:w="1301" w:type="dxa"/>
          </w:tcPr>
          <w:p w14:paraId="264B56E9" w14:textId="3DC20A93" w:rsidR="00CB18D0" w:rsidRDefault="00CB18D0" w:rsidP="00CB18D0">
            <w:pPr>
              <w:jc w:val="right"/>
            </w:pPr>
            <w:r>
              <w:t>%</w:t>
            </w:r>
          </w:p>
        </w:tc>
      </w:tr>
      <w:tr w:rsidR="00CB18D0" w14:paraId="3D7B9177" w14:textId="77777777" w:rsidTr="00CB18D0">
        <w:tc>
          <w:tcPr>
            <w:tcW w:w="1838" w:type="dxa"/>
          </w:tcPr>
          <w:p w14:paraId="36C44CF7" w14:textId="77777777" w:rsidR="00CB18D0" w:rsidRDefault="00CB18D0" w:rsidP="00CB18D0"/>
        </w:tc>
        <w:tc>
          <w:tcPr>
            <w:tcW w:w="6211" w:type="dxa"/>
          </w:tcPr>
          <w:p w14:paraId="23C98124" w14:textId="77777777" w:rsidR="00CB18D0" w:rsidRDefault="00CB18D0" w:rsidP="00CB18D0"/>
        </w:tc>
        <w:tc>
          <w:tcPr>
            <w:tcW w:w="1301" w:type="dxa"/>
          </w:tcPr>
          <w:p w14:paraId="046BFAA7" w14:textId="6769C2E3" w:rsidR="00CB18D0" w:rsidRDefault="00CB18D0" w:rsidP="00CB18D0">
            <w:pPr>
              <w:jc w:val="right"/>
            </w:pPr>
            <w:r>
              <w:t>%</w:t>
            </w:r>
          </w:p>
        </w:tc>
      </w:tr>
      <w:tr w:rsidR="00CB18D0" w14:paraId="562DECDA" w14:textId="77777777" w:rsidTr="00CB18D0">
        <w:tc>
          <w:tcPr>
            <w:tcW w:w="1838" w:type="dxa"/>
          </w:tcPr>
          <w:p w14:paraId="6D50571A" w14:textId="77777777" w:rsidR="00CB18D0" w:rsidRDefault="00CB18D0" w:rsidP="00CB18D0"/>
        </w:tc>
        <w:tc>
          <w:tcPr>
            <w:tcW w:w="6211" w:type="dxa"/>
          </w:tcPr>
          <w:p w14:paraId="3E2A6D9E" w14:textId="7BA722B5" w:rsidR="00CB18D0" w:rsidRPr="00CB18D0" w:rsidRDefault="00CB18D0" w:rsidP="00CB18D0">
            <w:pPr>
              <w:jc w:val="right"/>
              <w:rPr>
                <w:b/>
                <w:bCs/>
              </w:rPr>
            </w:pPr>
            <w:r w:rsidRPr="00CB18D0">
              <w:rPr>
                <w:b/>
                <w:bCs/>
              </w:rPr>
              <w:t>Total</w:t>
            </w:r>
          </w:p>
        </w:tc>
        <w:tc>
          <w:tcPr>
            <w:tcW w:w="1301" w:type="dxa"/>
          </w:tcPr>
          <w:p w14:paraId="7CBC12E6" w14:textId="15EA87C4" w:rsidR="00CB18D0" w:rsidRPr="00CB18D0" w:rsidRDefault="00CB18D0" w:rsidP="00CB18D0">
            <w:pPr>
              <w:jc w:val="right"/>
              <w:rPr>
                <w:b/>
                <w:bCs/>
              </w:rPr>
            </w:pPr>
            <w:r w:rsidRPr="00CB18D0">
              <w:rPr>
                <w:b/>
                <w:bCs/>
              </w:rPr>
              <w:t>100%</w:t>
            </w:r>
          </w:p>
        </w:tc>
      </w:tr>
    </w:tbl>
    <w:p w14:paraId="16749141" w14:textId="77777777" w:rsidR="00CB18D0" w:rsidRPr="00CB18D0" w:rsidRDefault="00CB18D0" w:rsidP="00CB18D0"/>
    <w:p w14:paraId="545A3FF6" w14:textId="7A30BE4D" w:rsidR="00F85CA9" w:rsidRPr="00CB18D0" w:rsidRDefault="00F85CA9" w:rsidP="119153C2">
      <w:r w:rsidRPr="00F85CA9">
        <w:t xml:space="preserve">Faculty and staff of Concordia University are invited to </w:t>
      </w:r>
      <w:hyperlink r:id="rId18" w:history="1">
        <w:r w:rsidRPr="00F85CA9">
          <w:rPr>
            <w:rStyle w:val="Hyperlink"/>
          </w:rPr>
          <w:t>book a consultation</w:t>
        </w:r>
      </w:hyperlink>
      <w:r w:rsidRPr="00F85CA9">
        <w:t xml:space="preserve"> with a learning expert at the Centre for Teaching and Learning</w:t>
      </w:r>
      <w:r>
        <w:t xml:space="preserve"> for</w:t>
      </w:r>
      <w:r w:rsidRPr="00CB18D0">
        <w:rPr>
          <w:lang w:val="en-US"/>
        </w:rPr>
        <w:t xml:space="preserve"> assistance with any aspect of course planning</w:t>
      </w:r>
      <w:r>
        <w:rPr>
          <w:lang w:val="en-US"/>
        </w:rPr>
        <w:t>.</w:t>
      </w:r>
    </w:p>
    <w:sectPr w:rsidR="00F85CA9" w:rsidRPr="00CB18D0" w:rsidSect="00AC7B2C">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21F9" w14:textId="77777777" w:rsidR="0028745A" w:rsidRDefault="0028745A" w:rsidP="004B7250">
      <w:r>
        <w:separator/>
      </w:r>
    </w:p>
  </w:endnote>
  <w:endnote w:type="continuationSeparator" w:id="0">
    <w:p w14:paraId="5D645E66" w14:textId="77777777" w:rsidR="0028745A" w:rsidRDefault="0028745A" w:rsidP="004B7250">
      <w:r>
        <w:continuationSeparator/>
      </w:r>
    </w:p>
  </w:endnote>
  <w:endnote w:type="continuationNotice" w:id="1">
    <w:p w14:paraId="32E07142" w14:textId="77777777" w:rsidR="0028745A" w:rsidRDefault="00287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DF2" w14:textId="7B6126B6" w:rsidR="00692EC1" w:rsidRDefault="00E92F30" w:rsidP="00E92F30">
    <w:pPr>
      <w:pStyle w:val="Footer"/>
      <w:jc w:val="right"/>
    </w:pPr>
    <w:r>
      <w:t xml:space="preserve">Course alignment </w:t>
    </w:r>
    <w:r w:rsidR="00AC7B2C">
      <w:t>template</w:t>
    </w:r>
    <w:r w:rsidR="00A00969">
      <w:t xml:space="preserve"> by Centre for Teaching and Learning, Concordia University is licensed under CC-BY-NC-SA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6FD6" w14:textId="77777777" w:rsidR="0028745A" w:rsidRDefault="0028745A" w:rsidP="004B7250">
      <w:r>
        <w:separator/>
      </w:r>
    </w:p>
  </w:footnote>
  <w:footnote w:type="continuationSeparator" w:id="0">
    <w:p w14:paraId="3A04971C" w14:textId="77777777" w:rsidR="0028745A" w:rsidRDefault="0028745A" w:rsidP="004B7250">
      <w:r>
        <w:continuationSeparator/>
      </w:r>
    </w:p>
  </w:footnote>
  <w:footnote w:type="continuationNotice" w:id="1">
    <w:p w14:paraId="10F6FCF5" w14:textId="77777777" w:rsidR="0028745A" w:rsidRDefault="00287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77909"/>
      <w:docPartObj>
        <w:docPartGallery w:val="Page Numbers (Top of Page)"/>
        <w:docPartUnique/>
      </w:docPartObj>
    </w:sdtPr>
    <w:sdtEndPr>
      <w:rPr>
        <w:noProof/>
      </w:rPr>
    </w:sdtEndPr>
    <w:sdtContent>
      <w:p w14:paraId="417809FE" w14:textId="1DA686B7" w:rsidR="009A2030" w:rsidRDefault="009A20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996580" w14:textId="0D67B1B5" w:rsidR="00612C0C" w:rsidRPr="00692EC1" w:rsidRDefault="00F02589" w:rsidP="004B7250">
    <w:pPr>
      <w:pStyle w:val="Header"/>
    </w:pPr>
    <w:r>
      <w:rPr>
        <w:noProof/>
      </w:rPr>
      <w:drawing>
        <wp:inline distT="0" distB="0" distL="0" distR="0" wp14:anchorId="67814748" wp14:editId="328E1948">
          <wp:extent cx="1498922" cy="704850"/>
          <wp:effectExtent l="0" t="0" r="0" b="0"/>
          <wp:docPr id="2049222801" name="Picture 204922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713" cy="7103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6592"/>
    <w:multiLevelType w:val="hybridMultilevel"/>
    <w:tmpl w:val="B3A681AE"/>
    <w:lvl w:ilvl="0" w:tplc="8A881548">
      <w:numFmt w:val="bullet"/>
      <w:lvlText w:val="-"/>
      <w:lvlJc w:val="left"/>
      <w:pPr>
        <w:ind w:left="720" w:hanging="360"/>
      </w:pPr>
      <w:rPr>
        <w:rFonts w:ascii="Gill Sans MT" w:eastAsiaTheme="minorHAnsi" w:hAnsi="Gill Sans MT"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DF5311"/>
    <w:multiLevelType w:val="hybridMultilevel"/>
    <w:tmpl w:val="68502B6A"/>
    <w:lvl w:ilvl="0" w:tplc="7D10751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660D86"/>
    <w:multiLevelType w:val="hybridMultilevel"/>
    <w:tmpl w:val="8D428FB8"/>
    <w:lvl w:ilvl="0" w:tplc="453ED11A">
      <w:numFmt w:val="bullet"/>
      <w:lvlText w:val="-"/>
      <w:lvlJc w:val="left"/>
      <w:pPr>
        <w:ind w:left="720" w:hanging="360"/>
      </w:pPr>
      <w:rPr>
        <w:rFonts w:ascii="Gill Sans MT" w:eastAsiaTheme="minorHAnsi" w:hAnsi="Gill Sans MT"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954687"/>
    <w:multiLevelType w:val="hybridMultilevel"/>
    <w:tmpl w:val="BE8A4B00"/>
    <w:lvl w:ilvl="0" w:tplc="7D10751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CB031E1"/>
    <w:multiLevelType w:val="hybridMultilevel"/>
    <w:tmpl w:val="72BAB6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B20E161"/>
    <w:multiLevelType w:val="hybridMultilevel"/>
    <w:tmpl w:val="FFFFFFFF"/>
    <w:lvl w:ilvl="0" w:tplc="1E32D494">
      <w:start w:val="1"/>
      <w:numFmt w:val="bullet"/>
      <w:lvlText w:val=""/>
      <w:lvlJc w:val="left"/>
      <w:pPr>
        <w:ind w:left="720" w:hanging="360"/>
      </w:pPr>
      <w:rPr>
        <w:rFonts w:ascii="Symbol" w:hAnsi="Symbol" w:hint="default"/>
      </w:rPr>
    </w:lvl>
    <w:lvl w:ilvl="1" w:tplc="B166193A">
      <w:start w:val="1"/>
      <w:numFmt w:val="bullet"/>
      <w:lvlText w:val="o"/>
      <w:lvlJc w:val="left"/>
      <w:pPr>
        <w:ind w:left="1440" w:hanging="360"/>
      </w:pPr>
      <w:rPr>
        <w:rFonts w:ascii="Courier New" w:hAnsi="Courier New" w:hint="default"/>
      </w:rPr>
    </w:lvl>
    <w:lvl w:ilvl="2" w:tplc="3A66D5C0">
      <w:start w:val="1"/>
      <w:numFmt w:val="bullet"/>
      <w:lvlText w:val=""/>
      <w:lvlJc w:val="left"/>
      <w:pPr>
        <w:ind w:left="2160" w:hanging="360"/>
      </w:pPr>
      <w:rPr>
        <w:rFonts w:ascii="Wingdings" w:hAnsi="Wingdings" w:hint="default"/>
      </w:rPr>
    </w:lvl>
    <w:lvl w:ilvl="3" w:tplc="BE0C8052">
      <w:start w:val="1"/>
      <w:numFmt w:val="bullet"/>
      <w:lvlText w:val=""/>
      <w:lvlJc w:val="left"/>
      <w:pPr>
        <w:ind w:left="2880" w:hanging="360"/>
      </w:pPr>
      <w:rPr>
        <w:rFonts w:ascii="Symbol" w:hAnsi="Symbol" w:hint="default"/>
      </w:rPr>
    </w:lvl>
    <w:lvl w:ilvl="4" w:tplc="6450DE20">
      <w:start w:val="1"/>
      <w:numFmt w:val="bullet"/>
      <w:lvlText w:val="o"/>
      <w:lvlJc w:val="left"/>
      <w:pPr>
        <w:ind w:left="3600" w:hanging="360"/>
      </w:pPr>
      <w:rPr>
        <w:rFonts w:ascii="Courier New" w:hAnsi="Courier New" w:hint="default"/>
      </w:rPr>
    </w:lvl>
    <w:lvl w:ilvl="5" w:tplc="0E5A158A">
      <w:start w:val="1"/>
      <w:numFmt w:val="bullet"/>
      <w:lvlText w:val=""/>
      <w:lvlJc w:val="left"/>
      <w:pPr>
        <w:ind w:left="4320" w:hanging="360"/>
      </w:pPr>
      <w:rPr>
        <w:rFonts w:ascii="Wingdings" w:hAnsi="Wingdings" w:hint="default"/>
      </w:rPr>
    </w:lvl>
    <w:lvl w:ilvl="6" w:tplc="B2424280">
      <w:start w:val="1"/>
      <w:numFmt w:val="bullet"/>
      <w:lvlText w:val=""/>
      <w:lvlJc w:val="left"/>
      <w:pPr>
        <w:ind w:left="5040" w:hanging="360"/>
      </w:pPr>
      <w:rPr>
        <w:rFonts w:ascii="Symbol" w:hAnsi="Symbol" w:hint="default"/>
      </w:rPr>
    </w:lvl>
    <w:lvl w:ilvl="7" w:tplc="AA004D4A">
      <w:start w:val="1"/>
      <w:numFmt w:val="bullet"/>
      <w:lvlText w:val="o"/>
      <w:lvlJc w:val="left"/>
      <w:pPr>
        <w:ind w:left="5760" w:hanging="360"/>
      </w:pPr>
      <w:rPr>
        <w:rFonts w:ascii="Courier New" w:hAnsi="Courier New" w:hint="default"/>
      </w:rPr>
    </w:lvl>
    <w:lvl w:ilvl="8" w:tplc="91FCD886">
      <w:start w:val="1"/>
      <w:numFmt w:val="bullet"/>
      <w:lvlText w:val=""/>
      <w:lvlJc w:val="left"/>
      <w:pPr>
        <w:ind w:left="6480" w:hanging="360"/>
      </w:pPr>
      <w:rPr>
        <w:rFonts w:ascii="Wingdings" w:hAnsi="Wingdings" w:hint="default"/>
      </w:rPr>
    </w:lvl>
  </w:abstractNum>
  <w:abstractNum w:abstractNumId="6" w15:restartNumberingAfterBreak="0">
    <w:nsid w:val="606A092A"/>
    <w:multiLevelType w:val="hybridMultilevel"/>
    <w:tmpl w:val="8C7274CA"/>
    <w:lvl w:ilvl="0" w:tplc="0DD0542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8797E5A"/>
    <w:multiLevelType w:val="hybridMultilevel"/>
    <w:tmpl w:val="DD8284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50142745">
    <w:abstractNumId w:val="1"/>
  </w:num>
  <w:num w:numId="2" w16cid:durableId="924922434">
    <w:abstractNumId w:val="4"/>
  </w:num>
  <w:num w:numId="3" w16cid:durableId="1432698425">
    <w:abstractNumId w:val="3"/>
  </w:num>
  <w:num w:numId="4" w16cid:durableId="227885934">
    <w:abstractNumId w:val="2"/>
  </w:num>
  <w:num w:numId="5" w16cid:durableId="366294728">
    <w:abstractNumId w:val="0"/>
  </w:num>
  <w:num w:numId="6" w16cid:durableId="669914076">
    <w:abstractNumId w:val="6"/>
  </w:num>
  <w:num w:numId="7" w16cid:durableId="462383994">
    <w:abstractNumId w:val="7"/>
  </w:num>
  <w:num w:numId="8" w16cid:durableId="358359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E"/>
    <w:rsid w:val="00000485"/>
    <w:rsid w:val="00000A98"/>
    <w:rsid w:val="00001FE1"/>
    <w:rsid w:val="0000387C"/>
    <w:rsid w:val="0000421B"/>
    <w:rsid w:val="00005DBF"/>
    <w:rsid w:val="00005E81"/>
    <w:rsid w:val="00005EB6"/>
    <w:rsid w:val="00007CC0"/>
    <w:rsid w:val="00010540"/>
    <w:rsid w:val="000107A0"/>
    <w:rsid w:val="00013912"/>
    <w:rsid w:val="00023D64"/>
    <w:rsid w:val="00027EA3"/>
    <w:rsid w:val="000304DD"/>
    <w:rsid w:val="000313D9"/>
    <w:rsid w:val="0003457B"/>
    <w:rsid w:val="00041D87"/>
    <w:rsid w:val="0004384A"/>
    <w:rsid w:val="00050D66"/>
    <w:rsid w:val="00055A5D"/>
    <w:rsid w:val="00061499"/>
    <w:rsid w:val="0006477A"/>
    <w:rsid w:val="00065710"/>
    <w:rsid w:val="000657D1"/>
    <w:rsid w:val="00067D92"/>
    <w:rsid w:val="00067E00"/>
    <w:rsid w:val="00070172"/>
    <w:rsid w:val="000710F6"/>
    <w:rsid w:val="0007142B"/>
    <w:rsid w:val="0007634A"/>
    <w:rsid w:val="00080934"/>
    <w:rsid w:val="00081033"/>
    <w:rsid w:val="00082F54"/>
    <w:rsid w:val="00084F84"/>
    <w:rsid w:val="00085773"/>
    <w:rsid w:val="000861AC"/>
    <w:rsid w:val="00090E05"/>
    <w:rsid w:val="00092850"/>
    <w:rsid w:val="00094013"/>
    <w:rsid w:val="0009656A"/>
    <w:rsid w:val="000969CE"/>
    <w:rsid w:val="000A0A1E"/>
    <w:rsid w:val="000A5BC3"/>
    <w:rsid w:val="000B2C6D"/>
    <w:rsid w:val="000B67F0"/>
    <w:rsid w:val="000B6BC8"/>
    <w:rsid w:val="000B7510"/>
    <w:rsid w:val="000C0800"/>
    <w:rsid w:val="000C3B85"/>
    <w:rsid w:val="000C4303"/>
    <w:rsid w:val="000C4F3B"/>
    <w:rsid w:val="000D1271"/>
    <w:rsid w:val="000D297E"/>
    <w:rsid w:val="000D3120"/>
    <w:rsid w:val="000D329C"/>
    <w:rsid w:val="000D3886"/>
    <w:rsid w:val="000D5F1E"/>
    <w:rsid w:val="000D671F"/>
    <w:rsid w:val="000D6955"/>
    <w:rsid w:val="000D7F33"/>
    <w:rsid w:val="000E09B9"/>
    <w:rsid w:val="000E152B"/>
    <w:rsid w:val="000E2B3C"/>
    <w:rsid w:val="000E3AAE"/>
    <w:rsid w:val="000E487C"/>
    <w:rsid w:val="000F1E53"/>
    <w:rsid w:val="000F6886"/>
    <w:rsid w:val="00101041"/>
    <w:rsid w:val="0010550E"/>
    <w:rsid w:val="00110F1C"/>
    <w:rsid w:val="00114126"/>
    <w:rsid w:val="001168B8"/>
    <w:rsid w:val="00121D21"/>
    <w:rsid w:val="00122285"/>
    <w:rsid w:val="00122B6E"/>
    <w:rsid w:val="0013184E"/>
    <w:rsid w:val="001351B7"/>
    <w:rsid w:val="001409E8"/>
    <w:rsid w:val="00140A2E"/>
    <w:rsid w:val="0014653F"/>
    <w:rsid w:val="00146642"/>
    <w:rsid w:val="00150B0D"/>
    <w:rsid w:val="00153C29"/>
    <w:rsid w:val="00156073"/>
    <w:rsid w:val="001560F7"/>
    <w:rsid w:val="00161098"/>
    <w:rsid w:val="00161239"/>
    <w:rsid w:val="00161B27"/>
    <w:rsid w:val="001662E2"/>
    <w:rsid w:val="00167EA3"/>
    <w:rsid w:val="00171C2A"/>
    <w:rsid w:val="00174097"/>
    <w:rsid w:val="001779D0"/>
    <w:rsid w:val="0018176E"/>
    <w:rsid w:val="00182B85"/>
    <w:rsid w:val="0018414A"/>
    <w:rsid w:val="001850EF"/>
    <w:rsid w:val="00190081"/>
    <w:rsid w:val="001903D4"/>
    <w:rsid w:val="0019067F"/>
    <w:rsid w:val="00190D66"/>
    <w:rsid w:val="001A0745"/>
    <w:rsid w:val="001A2097"/>
    <w:rsid w:val="001A2D58"/>
    <w:rsid w:val="001A5E12"/>
    <w:rsid w:val="001A6188"/>
    <w:rsid w:val="001B16A7"/>
    <w:rsid w:val="001B182A"/>
    <w:rsid w:val="001B238D"/>
    <w:rsid w:val="001B54C8"/>
    <w:rsid w:val="001B6BB4"/>
    <w:rsid w:val="001C0293"/>
    <w:rsid w:val="001C0F92"/>
    <w:rsid w:val="001C16FA"/>
    <w:rsid w:val="001C4A81"/>
    <w:rsid w:val="001C67DF"/>
    <w:rsid w:val="001C70C7"/>
    <w:rsid w:val="001D09FF"/>
    <w:rsid w:val="001D1C95"/>
    <w:rsid w:val="001D1D7D"/>
    <w:rsid w:val="001D69DD"/>
    <w:rsid w:val="001D7E97"/>
    <w:rsid w:val="001E1642"/>
    <w:rsid w:val="001E22A0"/>
    <w:rsid w:val="001E6EB7"/>
    <w:rsid w:val="001E7763"/>
    <w:rsid w:val="001F20B4"/>
    <w:rsid w:val="001F291B"/>
    <w:rsid w:val="001F6661"/>
    <w:rsid w:val="001F7A5D"/>
    <w:rsid w:val="001F7DAF"/>
    <w:rsid w:val="00200154"/>
    <w:rsid w:val="0020119B"/>
    <w:rsid w:val="0020208C"/>
    <w:rsid w:val="002052D8"/>
    <w:rsid w:val="00211C98"/>
    <w:rsid w:val="0021549F"/>
    <w:rsid w:val="00221DFC"/>
    <w:rsid w:val="002270A5"/>
    <w:rsid w:val="00234431"/>
    <w:rsid w:val="00234A66"/>
    <w:rsid w:val="00237FFE"/>
    <w:rsid w:val="0024351C"/>
    <w:rsid w:val="002454C9"/>
    <w:rsid w:val="00245823"/>
    <w:rsid w:val="00247CC4"/>
    <w:rsid w:val="00254324"/>
    <w:rsid w:val="0025455B"/>
    <w:rsid w:val="00254B5F"/>
    <w:rsid w:val="00257416"/>
    <w:rsid w:val="00257F61"/>
    <w:rsid w:val="00262042"/>
    <w:rsid w:val="002673F7"/>
    <w:rsid w:val="00272206"/>
    <w:rsid w:val="00273DC3"/>
    <w:rsid w:val="00276443"/>
    <w:rsid w:val="0027701F"/>
    <w:rsid w:val="00281875"/>
    <w:rsid w:val="0028745A"/>
    <w:rsid w:val="00296A07"/>
    <w:rsid w:val="00297D88"/>
    <w:rsid w:val="00297E03"/>
    <w:rsid w:val="002A0722"/>
    <w:rsid w:val="002A15C5"/>
    <w:rsid w:val="002A5EF0"/>
    <w:rsid w:val="002A6596"/>
    <w:rsid w:val="002B024F"/>
    <w:rsid w:val="002B0BE9"/>
    <w:rsid w:val="002B2408"/>
    <w:rsid w:val="002B381E"/>
    <w:rsid w:val="002B476F"/>
    <w:rsid w:val="002B789C"/>
    <w:rsid w:val="002C040F"/>
    <w:rsid w:val="002D12A3"/>
    <w:rsid w:val="002D1A5C"/>
    <w:rsid w:val="002D44FE"/>
    <w:rsid w:val="002D532A"/>
    <w:rsid w:val="002D649B"/>
    <w:rsid w:val="002D7609"/>
    <w:rsid w:val="002E2E06"/>
    <w:rsid w:val="002E4CB0"/>
    <w:rsid w:val="002E580B"/>
    <w:rsid w:val="002E6760"/>
    <w:rsid w:val="002E7DF3"/>
    <w:rsid w:val="002F081C"/>
    <w:rsid w:val="002F2B28"/>
    <w:rsid w:val="002F4F70"/>
    <w:rsid w:val="002F5192"/>
    <w:rsid w:val="002F5CD8"/>
    <w:rsid w:val="003000CC"/>
    <w:rsid w:val="003017C3"/>
    <w:rsid w:val="00301870"/>
    <w:rsid w:val="00303F2D"/>
    <w:rsid w:val="00305D3C"/>
    <w:rsid w:val="00310EE6"/>
    <w:rsid w:val="003178D6"/>
    <w:rsid w:val="003250DE"/>
    <w:rsid w:val="00327D2E"/>
    <w:rsid w:val="00332E2E"/>
    <w:rsid w:val="00333609"/>
    <w:rsid w:val="00335571"/>
    <w:rsid w:val="003367BD"/>
    <w:rsid w:val="00336D8A"/>
    <w:rsid w:val="0034137C"/>
    <w:rsid w:val="003425A8"/>
    <w:rsid w:val="0034477C"/>
    <w:rsid w:val="00350BA4"/>
    <w:rsid w:val="00353881"/>
    <w:rsid w:val="003542A4"/>
    <w:rsid w:val="0035569D"/>
    <w:rsid w:val="00355C32"/>
    <w:rsid w:val="00360601"/>
    <w:rsid w:val="00362098"/>
    <w:rsid w:val="00362302"/>
    <w:rsid w:val="00362F25"/>
    <w:rsid w:val="0036326B"/>
    <w:rsid w:val="003649C5"/>
    <w:rsid w:val="00365B6C"/>
    <w:rsid w:val="00374338"/>
    <w:rsid w:val="00374CFE"/>
    <w:rsid w:val="003854C3"/>
    <w:rsid w:val="00386911"/>
    <w:rsid w:val="00392BB8"/>
    <w:rsid w:val="00396B0A"/>
    <w:rsid w:val="003A0687"/>
    <w:rsid w:val="003B0386"/>
    <w:rsid w:val="003B048A"/>
    <w:rsid w:val="003B0B09"/>
    <w:rsid w:val="003B1136"/>
    <w:rsid w:val="003B2277"/>
    <w:rsid w:val="003B4B20"/>
    <w:rsid w:val="003B6C5B"/>
    <w:rsid w:val="003C2FE2"/>
    <w:rsid w:val="003C3625"/>
    <w:rsid w:val="003C7CA0"/>
    <w:rsid w:val="003D1E01"/>
    <w:rsid w:val="003D6E72"/>
    <w:rsid w:val="003E3B7A"/>
    <w:rsid w:val="003E5AC7"/>
    <w:rsid w:val="003F1981"/>
    <w:rsid w:val="003F1D2A"/>
    <w:rsid w:val="003F4944"/>
    <w:rsid w:val="003F77CE"/>
    <w:rsid w:val="004004DC"/>
    <w:rsid w:val="00400518"/>
    <w:rsid w:val="00400868"/>
    <w:rsid w:val="004057AF"/>
    <w:rsid w:val="004113A8"/>
    <w:rsid w:val="0041333F"/>
    <w:rsid w:val="00417910"/>
    <w:rsid w:val="00427808"/>
    <w:rsid w:val="004341F5"/>
    <w:rsid w:val="00434618"/>
    <w:rsid w:val="004415DE"/>
    <w:rsid w:val="00441F6F"/>
    <w:rsid w:val="004448E6"/>
    <w:rsid w:val="00445243"/>
    <w:rsid w:val="00447C85"/>
    <w:rsid w:val="00450D01"/>
    <w:rsid w:val="004524F2"/>
    <w:rsid w:val="00452B70"/>
    <w:rsid w:val="004530F1"/>
    <w:rsid w:val="0045372E"/>
    <w:rsid w:val="00455D99"/>
    <w:rsid w:val="00456AB5"/>
    <w:rsid w:val="00456F99"/>
    <w:rsid w:val="0046210D"/>
    <w:rsid w:val="00463DBB"/>
    <w:rsid w:val="00464D52"/>
    <w:rsid w:val="00465844"/>
    <w:rsid w:val="00472153"/>
    <w:rsid w:val="00474D2B"/>
    <w:rsid w:val="00480A24"/>
    <w:rsid w:val="004834A2"/>
    <w:rsid w:val="00483A9D"/>
    <w:rsid w:val="004856CF"/>
    <w:rsid w:val="0048667C"/>
    <w:rsid w:val="00490365"/>
    <w:rsid w:val="00492EBC"/>
    <w:rsid w:val="004961C2"/>
    <w:rsid w:val="00497460"/>
    <w:rsid w:val="004A42FD"/>
    <w:rsid w:val="004B33B1"/>
    <w:rsid w:val="004B36D0"/>
    <w:rsid w:val="004B6CA8"/>
    <w:rsid w:val="004B7250"/>
    <w:rsid w:val="004B75BE"/>
    <w:rsid w:val="004C038E"/>
    <w:rsid w:val="004C2B99"/>
    <w:rsid w:val="004C2D5F"/>
    <w:rsid w:val="004C5F73"/>
    <w:rsid w:val="004C65D0"/>
    <w:rsid w:val="004C7321"/>
    <w:rsid w:val="004D0EA0"/>
    <w:rsid w:val="004D4E54"/>
    <w:rsid w:val="004D6D00"/>
    <w:rsid w:val="004E2103"/>
    <w:rsid w:val="004E4FAE"/>
    <w:rsid w:val="004E639D"/>
    <w:rsid w:val="004F2BFB"/>
    <w:rsid w:val="004F6C25"/>
    <w:rsid w:val="00500516"/>
    <w:rsid w:val="005026EB"/>
    <w:rsid w:val="005070E1"/>
    <w:rsid w:val="00510581"/>
    <w:rsid w:val="00516C35"/>
    <w:rsid w:val="00517049"/>
    <w:rsid w:val="00520586"/>
    <w:rsid w:val="00521161"/>
    <w:rsid w:val="00522D00"/>
    <w:rsid w:val="00536BA7"/>
    <w:rsid w:val="00536F96"/>
    <w:rsid w:val="00540E58"/>
    <w:rsid w:val="00542368"/>
    <w:rsid w:val="005430CF"/>
    <w:rsid w:val="00544B68"/>
    <w:rsid w:val="00544D8F"/>
    <w:rsid w:val="005475A0"/>
    <w:rsid w:val="0055115B"/>
    <w:rsid w:val="00551B5A"/>
    <w:rsid w:val="005520F2"/>
    <w:rsid w:val="00557226"/>
    <w:rsid w:val="00562496"/>
    <w:rsid w:val="00562BB3"/>
    <w:rsid w:val="00565B36"/>
    <w:rsid w:val="005666EA"/>
    <w:rsid w:val="00574FAA"/>
    <w:rsid w:val="00575465"/>
    <w:rsid w:val="005755AB"/>
    <w:rsid w:val="005759D7"/>
    <w:rsid w:val="00577D86"/>
    <w:rsid w:val="00577EAA"/>
    <w:rsid w:val="0058095E"/>
    <w:rsid w:val="00582DDE"/>
    <w:rsid w:val="00584B6C"/>
    <w:rsid w:val="00586E62"/>
    <w:rsid w:val="00587B32"/>
    <w:rsid w:val="00591A3F"/>
    <w:rsid w:val="0059669F"/>
    <w:rsid w:val="005A4C9E"/>
    <w:rsid w:val="005A61CB"/>
    <w:rsid w:val="005B1247"/>
    <w:rsid w:val="005B1806"/>
    <w:rsid w:val="005B4227"/>
    <w:rsid w:val="005C2F98"/>
    <w:rsid w:val="005D2035"/>
    <w:rsid w:val="005D25FB"/>
    <w:rsid w:val="005D4C2A"/>
    <w:rsid w:val="005E1118"/>
    <w:rsid w:val="005E7B85"/>
    <w:rsid w:val="005F3D26"/>
    <w:rsid w:val="005F427D"/>
    <w:rsid w:val="00601C7A"/>
    <w:rsid w:val="00610538"/>
    <w:rsid w:val="00612BFA"/>
    <w:rsid w:val="00612C0C"/>
    <w:rsid w:val="0061556E"/>
    <w:rsid w:val="0061567D"/>
    <w:rsid w:val="00617C64"/>
    <w:rsid w:val="0062416C"/>
    <w:rsid w:val="006241E2"/>
    <w:rsid w:val="00627996"/>
    <w:rsid w:val="006311E2"/>
    <w:rsid w:val="00633BCE"/>
    <w:rsid w:val="006355D9"/>
    <w:rsid w:val="006366BC"/>
    <w:rsid w:val="00641AA6"/>
    <w:rsid w:val="00643D41"/>
    <w:rsid w:val="00643EC2"/>
    <w:rsid w:val="006505B7"/>
    <w:rsid w:val="006510C0"/>
    <w:rsid w:val="00654F38"/>
    <w:rsid w:val="0066028E"/>
    <w:rsid w:val="00660E75"/>
    <w:rsid w:val="00661A16"/>
    <w:rsid w:val="00661C40"/>
    <w:rsid w:val="006638FA"/>
    <w:rsid w:val="0066407E"/>
    <w:rsid w:val="006659DB"/>
    <w:rsid w:val="006662A7"/>
    <w:rsid w:val="00666969"/>
    <w:rsid w:val="00670C84"/>
    <w:rsid w:val="0067293E"/>
    <w:rsid w:val="00673576"/>
    <w:rsid w:val="00675575"/>
    <w:rsid w:val="00680390"/>
    <w:rsid w:val="00680CED"/>
    <w:rsid w:val="00680D3E"/>
    <w:rsid w:val="00681BDD"/>
    <w:rsid w:val="00681C5F"/>
    <w:rsid w:val="00684784"/>
    <w:rsid w:val="00684A86"/>
    <w:rsid w:val="00686563"/>
    <w:rsid w:val="00687CDA"/>
    <w:rsid w:val="00692411"/>
    <w:rsid w:val="00692EC1"/>
    <w:rsid w:val="00694197"/>
    <w:rsid w:val="006957C0"/>
    <w:rsid w:val="00695868"/>
    <w:rsid w:val="0069610A"/>
    <w:rsid w:val="00696F2F"/>
    <w:rsid w:val="006A07ED"/>
    <w:rsid w:val="006A0BD0"/>
    <w:rsid w:val="006A1F0E"/>
    <w:rsid w:val="006B0DF1"/>
    <w:rsid w:val="006B31FC"/>
    <w:rsid w:val="006B348E"/>
    <w:rsid w:val="006B4256"/>
    <w:rsid w:val="006B49C9"/>
    <w:rsid w:val="006B4ABA"/>
    <w:rsid w:val="006B5668"/>
    <w:rsid w:val="006B6595"/>
    <w:rsid w:val="006B6A3F"/>
    <w:rsid w:val="006B7BA6"/>
    <w:rsid w:val="006C4CCC"/>
    <w:rsid w:val="006C4EA1"/>
    <w:rsid w:val="006C74EB"/>
    <w:rsid w:val="006D23C8"/>
    <w:rsid w:val="006D3CB7"/>
    <w:rsid w:val="006D4913"/>
    <w:rsid w:val="006D61C4"/>
    <w:rsid w:val="006E507B"/>
    <w:rsid w:val="006E7D7F"/>
    <w:rsid w:val="006F03BC"/>
    <w:rsid w:val="006F1FC5"/>
    <w:rsid w:val="006F24C7"/>
    <w:rsid w:val="006F282C"/>
    <w:rsid w:val="006F326D"/>
    <w:rsid w:val="006F59CF"/>
    <w:rsid w:val="006F6F00"/>
    <w:rsid w:val="007009AF"/>
    <w:rsid w:val="00701302"/>
    <w:rsid w:val="007026A7"/>
    <w:rsid w:val="007027AC"/>
    <w:rsid w:val="007031F6"/>
    <w:rsid w:val="00705A98"/>
    <w:rsid w:val="00707F89"/>
    <w:rsid w:val="007102DB"/>
    <w:rsid w:val="00711956"/>
    <w:rsid w:val="0071437E"/>
    <w:rsid w:val="00716D20"/>
    <w:rsid w:val="00717B3C"/>
    <w:rsid w:val="00717BCE"/>
    <w:rsid w:val="00717E40"/>
    <w:rsid w:val="0072069A"/>
    <w:rsid w:val="00723ADF"/>
    <w:rsid w:val="00724972"/>
    <w:rsid w:val="007277E8"/>
    <w:rsid w:val="007341E5"/>
    <w:rsid w:val="0073689C"/>
    <w:rsid w:val="007400C0"/>
    <w:rsid w:val="00742BF0"/>
    <w:rsid w:val="007435F5"/>
    <w:rsid w:val="007440C9"/>
    <w:rsid w:val="0074415E"/>
    <w:rsid w:val="007449F9"/>
    <w:rsid w:val="00746C2C"/>
    <w:rsid w:val="00746C7C"/>
    <w:rsid w:val="00750CE9"/>
    <w:rsid w:val="0075350D"/>
    <w:rsid w:val="007575F2"/>
    <w:rsid w:val="00757D85"/>
    <w:rsid w:val="00763B56"/>
    <w:rsid w:val="00763D83"/>
    <w:rsid w:val="0076505E"/>
    <w:rsid w:val="00770861"/>
    <w:rsid w:val="00776657"/>
    <w:rsid w:val="00781A98"/>
    <w:rsid w:val="00781F58"/>
    <w:rsid w:val="00783211"/>
    <w:rsid w:val="00786E9A"/>
    <w:rsid w:val="00790589"/>
    <w:rsid w:val="0079588C"/>
    <w:rsid w:val="0079650D"/>
    <w:rsid w:val="00796623"/>
    <w:rsid w:val="007A0C8A"/>
    <w:rsid w:val="007A383E"/>
    <w:rsid w:val="007A3E95"/>
    <w:rsid w:val="007A4E03"/>
    <w:rsid w:val="007A4E72"/>
    <w:rsid w:val="007B168B"/>
    <w:rsid w:val="007B3DCC"/>
    <w:rsid w:val="007B560A"/>
    <w:rsid w:val="007B5CF8"/>
    <w:rsid w:val="007B6543"/>
    <w:rsid w:val="007B690C"/>
    <w:rsid w:val="007C4C84"/>
    <w:rsid w:val="007C5315"/>
    <w:rsid w:val="007D1171"/>
    <w:rsid w:val="007D27F1"/>
    <w:rsid w:val="007D507B"/>
    <w:rsid w:val="007E1408"/>
    <w:rsid w:val="007E47B1"/>
    <w:rsid w:val="007F13F9"/>
    <w:rsid w:val="007F3E43"/>
    <w:rsid w:val="007F4E1E"/>
    <w:rsid w:val="00801810"/>
    <w:rsid w:val="00805D56"/>
    <w:rsid w:val="00806F17"/>
    <w:rsid w:val="00812902"/>
    <w:rsid w:val="0082050E"/>
    <w:rsid w:val="00820FF7"/>
    <w:rsid w:val="00822CE7"/>
    <w:rsid w:val="00825923"/>
    <w:rsid w:val="00830306"/>
    <w:rsid w:val="00833B5A"/>
    <w:rsid w:val="00840B78"/>
    <w:rsid w:val="0084553B"/>
    <w:rsid w:val="008461D5"/>
    <w:rsid w:val="00847A56"/>
    <w:rsid w:val="00847C19"/>
    <w:rsid w:val="00851006"/>
    <w:rsid w:val="008525D7"/>
    <w:rsid w:val="0085402D"/>
    <w:rsid w:val="008550CE"/>
    <w:rsid w:val="00855229"/>
    <w:rsid w:val="00855698"/>
    <w:rsid w:val="0086102F"/>
    <w:rsid w:val="00861906"/>
    <w:rsid w:val="00862E05"/>
    <w:rsid w:val="00867B58"/>
    <w:rsid w:val="00870634"/>
    <w:rsid w:val="00871610"/>
    <w:rsid w:val="00872587"/>
    <w:rsid w:val="00872743"/>
    <w:rsid w:val="00880518"/>
    <w:rsid w:val="00881310"/>
    <w:rsid w:val="00881478"/>
    <w:rsid w:val="00882C35"/>
    <w:rsid w:val="00882F54"/>
    <w:rsid w:val="00883A90"/>
    <w:rsid w:val="008845A2"/>
    <w:rsid w:val="00884DB9"/>
    <w:rsid w:val="008868CC"/>
    <w:rsid w:val="00886CD7"/>
    <w:rsid w:val="008906B2"/>
    <w:rsid w:val="00892032"/>
    <w:rsid w:val="008925F9"/>
    <w:rsid w:val="0089555E"/>
    <w:rsid w:val="0089716B"/>
    <w:rsid w:val="008973F7"/>
    <w:rsid w:val="00897588"/>
    <w:rsid w:val="0089758F"/>
    <w:rsid w:val="008A78CB"/>
    <w:rsid w:val="008B0544"/>
    <w:rsid w:val="008C1D41"/>
    <w:rsid w:val="008C3B64"/>
    <w:rsid w:val="008D368D"/>
    <w:rsid w:val="008D6386"/>
    <w:rsid w:val="008D7055"/>
    <w:rsid w:val="008D78A6"/>
    <w:rsid w:val="008E033F"/>
    <w:rsid w:val="008E1BAB"/>
    <w:rsid w:val="008E2AEF"/>
    <w:rsid w:val="008E5959"/>
    <w:rsid w:val="008E7E10"/>
    <w:rsid w:val="008F2CD7"/>
    <w:rsid w:val="008F3F10"/>
    <w:rsid w:val="008F45DB"/>
    <w:rsid w:val="008F533E"/>
    <w:rsid w:val="008F5CFA"/>
    <w:rsid w:val="008F5D3A"/>
    <w:rsid w:val="008F6899"/>
    <w:rsid w:val="008F76EF"/>
    <w:rsid w:val="00904347"/>
    <w:rsid w:val="0090EE4C"/>
    <w:rsid w:val="00911077"/>
    <w:rsid w:val="00911557"/>
    <w:rsid w:val="00911E45"/>
    <w:rsid w:val="0091276C"/>
    <w:rsid w:val="0091363B"/>
    <w:rsid w:val="00916FC5"/>
    <w:rsid w:val="00920E5D"/>
    <w:rsid w:val="009264C2"/>
    <w:rsid w:val="009314CD"/>
    <w:rsid w:val="009321D7"/>
    <w:rsid w:val="009338CE"/>
    <w:rsid w:val="00934376"/>
    <w:rsid w:val="00936321"/>
    <w:rsid w:val="009423BF"/>
    <w:rsid w:val="00950DF5"/>
    <w:rsid w:val="00951D81"/>
    <w:rsid w:val="00952521"/>
    <w:rsid w:val="00953143"/>
    <w:rsid w:val="00954497"/>
    <w:rsid w:val="009548DE"/>
    <w:rsid w:val="0095587C"/>
    <w:rsid w:val="009648D0"/>
    <w:rsid w:val="009652F5"/>
    <w:rsid w:val="0096541C"/>
    <w:rsid w:val="00965441"/>
    <w:rsid w:val="00966E5F"/>
    <w:rsid w:val="009677BF"/>
    <w:rsid w:val="00967EE0"/>
    <w:rsid w:val="00970975"/>
    <w:rsid w:val="00970FC9"/>
    <w:rsid w:val="0097464C"/>
    <w:rsid w:val="00980E30"/>
    <w:rsid w:val="0098116D"/>
    <w:rsid w:val="00981E72"/>
    <w:rsid w:val="0098265C"/>
    <w:rsid w:val="009832A3"/>
    <w:rsid w:val="009834FE"/>
    <w:rsid w:val="00983C8B"/>
    <w:rsid w:val="00991635"/>
    <w:rsid w:val="00994226"/>
    <w:rsid w:val="00996FD4"/>
    <w:rsid w:val="00997A45"/>
    <w:rsid w:val="009A2030"/>
    <w:rsid w:val="009A309E"/>
    <w:rsid w:val="009A7CB3"/>
    <w:rsid w:val="009B0F48"/>
    <w:rsid w:val="009B12AC"/>
    <w:rsid w:val="009B4721"/>
    <w:rsid w:val="009B69CD"/>
    <w:rsid w:val="009C09B9"/>
    <w:rsid w:val="009C18EA"/>
    <w:rsid w:val="009C2013"/>
    <w:rsid w:val="009C66C8"/>
    <w:rsid w:val="009D246C"/>
    <w:rsid w:val="009D2504"/>
    <w:rsid w:val="009D37DA"/>
    <w:rsid w:val="009D7E48"/>
    <w:rsid w:val="009E08B1"/>
    <w:rsid w:val="009F3058"/>
    <w:rsid w:val="009F44E9"/>
    <w:rsid w:val="009F717C"/>
    <w:rsid w:val="009F7C29"/>
    <w:rsid w:val="00A00969"/>
    <w:rsid w:val="00A0135A"/>
    <w:rsid w:val="00A06879"/>
    <w:rsid w:val="00A07742"/>
    <w:rsid w:val="00A11017"/>
    <w:rsid w:val="00A137C5"/>
    <w:rsid w:val="00A16909"/>
    <w:rsid w:val="00A20ABE"/>
    <w:rsid w:val="00A22028"/>
    <w:rsid w:val="00A230F7"/>
    <w:rsid w:val="00A25ED2"/>
    <w:rsid w:val="00A3228A"/>
    <w:rsid w:val="00A343AB"/>
    <w:rsid w:val="00A40003"/>
    <w:rsid w:val="00A43280"/>
    <w:rsid w:val="00A444F0"/>
    <w:rsid w:val="00A45687"/>
    <w:rsid w:val="00A45F9E"/>
    <w:rsid w:val="00A4646B"/>
    <w:rsid w:val="00A46C80"/>
    <w:rsid w:val="00A47875"/>
    <w:rsid w:val="00A4DCDF"/>
    <w:rsid w:val="00A50E9B"/>
    <w:rsid w:val="00A52AE2"/>
    <w:rsid w:val="00A577A5"/>
    <w:rsid w:val="00A642D1"/>
    <w:rsid w:val="00A77C8C"/>
    <w:rsid w:val="00A81C8C"/>
    <w:rsid w:val="00A84E68"/>
    <w:rsid w:val="00A909DB"/>
    <w:rsid w:val="00A9163A"/>
    <w:rsid w:val="00A96C14"/>
    <w:rsid w:val="00A97ACF"/>
    <w:rsid w:val="00AA1C5A"/>
    <w:rsid w:val="00AA70DB"/>
    <w:rsid w:val="00AB1FC9"/>
    <w:rsid w:val="00AB605F"/>
    <w:rsid w:val="00AC2134"/>
    <w:rsid w:val="00AC2F9F"/>
    <w:rsid w:val="00AC7B2C"/>
    <w:rsid w:val="00AD1B18"/>
    <w:rsid w:val="00AD24D0"/>
    <w:rsid w:val="00AD390B"/>
    <w:rsid w:val="00AE6616"/>
    <w:rsid w:val="00AF0870"/>
    <w:rsid w:val="00AF3729"/>
    <w:rsid w:val="00AF689B"/>
    <w:rsid w:val="00AF6C09"/>
    <w:rsid w:val="00B00414"/>
    <w:rsid w:val="00B04C2A"/>
    <w:rsid w:val="00B04C35"/>
    <w:rsid w:val="00B100B2"/>
    <w:rsid w:val="00B17427"/>
    <w:rsid w:val="00B2049C"/>
    <w:rsid w:val="00B229DC"/>
    <w:rsid w:val="00B23A1D"/>
    <w:rsid w:val="00B23F96"/>
    <w:rsid w:val="00B2446C"/>
    <w:rsid w:val="00B2506D"/>
    <w:rsid w:val="00B27193"/>
    <w:rsid w:val="00B27FD9"/>
    <w:rsid w:val="00B32611"/>
    <w:rsid w:val="00B32BAA"/>
    <w:rsid w:val="00B37632"/>
    <w:rsid w:val="00B43644"/>
    <w:rsid w:val="00B43D3C"/>
    <w:rsid w:val="00B44294"/>
    <w:rsid w:val="00B44C98"/>
    <w:rsid w:val="00B462FA"/>
    <w:rsid w:val="00B47651"/>
    <w:rsid w:val="00B5676A"/>
    <w:rsid w:val="00B5762A"/>
    <w:rsid w:val="00B60F19"/>
    <w:rsid w:val="00B62B64"/>
    <w:rsid w:val="00B640DE"/>
    <w:rsid w:val="00B64322"/>
    <w:rsid w:val="00B65CCC"/>
    <w:rsid w:val="00B66EDA"/>
    <w:rsid w:val="00B723D4"/>
    <w:rsid w:val="00B72DAB"/>
    <w:rsid w:val="00B74466"/>
    <w:rsid w:val="00B815B3"/>
    <w:rsid w:val="00B844D9"/>
    <w:rsid w:val="00B85AC3"/>
    <w:rsid w:val="00B86DA6"/>
    <w:rsid w:val="00B915C8"/>
    <w:rsid w:val="00BA089E"/>
    <w:rsid w:val="00BA6C85"/>
    <w:rsid w:val="00BA780F"/>
    <w:rsid w:val="00BA7AF1"/>
    <w:rsid w:val="00BB37CA"/>
    <w:rsid w:val="00BB4732"/>
    <w:rsid w:val="00BB63D6"/>
    <w:rsid w:val="00BC061B"/>
    <w:rsid w:val="00BC7077"/>
    <w:rsid w:val="00BD0952"/>
    <w:rsid w:val="00BD2760"/>
    <w:rsid w:val="00BD43A6"/>
    <w:rsid w:val="00BD792F"/>
    <w:rsid w:val="00BE0EAE"/>
    <w:rsid w:val="00BE1CBF"/>
    <w:rsid w:val="00BE346F"/>
    <w:rsid w:val="00BE5CB4"/>
    <w:rsid w:val="00BF4B00"/>
    <w:rsid w:val="00BF6197"/>
    <w:rsid w:val="00BF7DB7"/>
    <w:rsid w:val="00C01C63"/>
    <w:rsid w:val="00C03654"/>
    <w:rsid w:val="00C06135"/>
    <w:rsid w:val="00C0644C"/>
    <w:rsid w:val="00C10772"/>
    <w:rsid w:val="00C13D41"/>
    <w:rsid w:val="00C15597"/>
    <w:rsid w:val="00C173F7"/>
    <w:rsid w:val="00C17AFD"/>
    <w:rsid w:val="00C21AED"/>
    <w:rsid w:val="00C220C5"/>
    <w:rsid w:val="00C247D6"/>
    <w:rsid w:val="00C253BE"/>
    <w:rsid w:val="00C33834"/>
    <w:rsid w:val="00C36340"/>
    <w:rsid w:val="00C37B87"/>
    <w:rsid w:val="00C409FA"/>
    <w:rsid w:val="00C4209D"/>
    <w:rsid w:val="00C426B4"/>
    <w:rsid w:val="00C428F3"/>
    <w:rsid w:val="00C461F2"/>
    <w:rsid w:val="00C46690"/>
    <w:rsid w:val="00C47599"/>
    <w:rsid w:val="00C53D94"/>
    <w:rsid w:val="00C5793B"/>
    <w:rsid w:val="00C614EA"/>
    <w:rsid w:val="00C61E16"/>
    <w:rsid w:val="00C6283D"/>
    <w:rsid w:val="00C628FC"/>
    <w:rsid w:val="00C64192"/>
    <w:rsid w:val="00C6562C"/>
    <w:rsid w:val="00C70CFA"/>
    <w:rsid w:val="00C73223"/>
    <w:rsid w:val="00C73CF8"/>
    <w:rsid w:val="00C80101"/>
    <w:rsid w:val="00C83044"/>
    <w:rsid w:val="00C8659D"/>
    <w:rsid w:val="00C91009"/>
    <w:rsid w:val="00C930EB"/>
    <w:rsid w:val="00C94640"/>
    <w:rsid w:val="00C96F2F"/>
    <w:rsid w:val="00CA3911"/>
    <w:rsid w:val="00CA4C34"/>
    <w:rsid w:val="00CA76EC"/>
    <w:rsid w:val="00CA7AD3"/>
    <w:rsid w:val="00CB18D0"/>
    <w:rsid w:val="00CB759C"/>
    <w:rsid w:val="00CC020E"/>
    <w:rsid w:val="00CC30E9"/>
    <w:rsid w:val="00CC43F8"/>
    <w:rsid w:val="00CC44DB"/>
    <w:rsid w:val="00CC4FA4"/>
    <w:rsid w:val="00CC6DCF"/>
    <w:rsid w:val="00CC6E62"/>
    <w:rsid w:val="00CC7750"/>
    <w:rsid w:val="00CD249D"/>
    <w:rsid w:val="00CD47B6"/>
    <w:rsid w:val="00CD6313"/>
    <w:rsid w:val="00CF0457"/>
    <w:rsid w:val="00CF0F88"/>
    <w:rsid w:val="00CF20FE"/>
    <w:rsid w:val="00CF60D2"/>
    <w:rsid w:val="00D02E59"/>
    <w:rsid w:val="00D15750"/>
    <w:rsid w:val="00D15CBA"/>
    <w:rsid w:val="00D175C4"/>
    <w:rsid w:val="00D22DD5"/>
    <w:rsid w:val="00D26BF2"/>
    <w:rsid w:val="00D31BD7"/>
    <w:rsid w:val="00D327EE"/>
    <w:rsid w:val="00D32804"/>
    <w:rsid w:val="00D465E3"/>
    <w:rsid w:val="00D4720D"/>
    <w:rsid w:val="00D47B10"/>
    <w:rsid w:val="00D50CDC"/>
    <w:rsid w:val="00D51D8B"/>
    <w:rsid w:val="00D537FA"/>
    <w:rsid w:val="00D54BBA"/>
    <w:rsid w:val="00D66CE4"/>
    <w:rsid w:val="00D6754B"/>
    <w:rsid w:val="00D708F7"/>
    <w:rsid w:val="00D71F05"/>
    <w:rsid w:val="00D75DF6"/>
    <w:rsid w:val="00D8130B"/>
    <w:rsid w:val="00D87337"/>
    <w:rsid w:val="00D87E3F"/>
    <w:rsid w:val="00D92095"/>
    <w:rsid w:val="00DA0839"/>
    <w:rsid w:val="00DA126C"/>
    <w:rsid w:val="00DA4341"/>
    <w:rsid w:val="00DA4697"/>
    <w:rsid w:val="00DB5F94"/>
    <w:rsid w:val="00DB6237"/>
    <w:rsid w:val="00DB6D29"/>
    <w:rsid w:val="00DC52FE"/>
    <w:rsid w:val="00DC69CF"/>
    <w:rsid w:val="00DD62B2"/>
    <w:rsid w:val="00DD7C98"/>
    <w:rsid w:val="00DE0F10"/>
    <w:rsid w:val="00DE262D"/>
    <w:rsid w:val="00DE6AF4"/>
    <w:rsid w:val="00DE6BDD"/>
    <w:rsid w:val="00DE7686"/>
    <w:rsid w:val="00DF01A1"/>
    <w:rsid w:val="00DF026A"/>
    <w:rsid w:val="00DF02BC"/>
    <w:rsid w:val="00DF05CB"/>
    <w:rsid w:val="00DF05DA"/>
    <w:rsid w:val="00DF0759"/>
    <w:rsid w:val="00DF2AE1"/>
    <w:rsid w:val="00DF4C41"/>
    <w:rsid w:val="00E008D7"/>
    <w:rsid w:val="00E037D9"/>
    <w:rsid w:val="00E03DB6"/>
    <w:rsid w:val="00E11983"/>
    <w:rsid w:val="00E15443"/>
    <w:rsid w:val="00E20244"/>
    <w:rsid w:val="00E20976"/>
    <w:rsid w:val="00E2178E"/>
    <w:rsid w:val="00E21875"/>
    <w:rsid w:val="00E23BC7"/>
    <w:rsid w:val="00E27485"/>
    <w:rsid w:val="00E27C5A"/>
    <w:rsid w:val="00E330D3"/>
    <w:rsid w:val="00E36367"/>
    <w:rsid w:val="00E36AA6"/>
    <w:rsid w:val="00E4153F"/>
    <w:rsid w:val="00E4160C"/>
    <w:rsid w:val="00E43A92"/>
    <w:rsid w:val="00E443CF"/>
    <w:rsid w:val="00E450D7"/>
    <w:rsid w:val="00E45C19"/>
    <w:rsid w:val="00E46F3C"/>
    <w:rsid w:val="00E52F08"/>
    <w:rsid w:val="00E53357"/>
    <w:rsid w:val="00E54EC3"/>
    <w:rsid w:val="00E57435"/>
    <w:rsid w:val="00E574F9"/>
    <w:rsid w:val="00E62D53"/>
    <w:rsid w:val="00E6743F"/>
    <w:rsid w:val="00E751A4"/>
    <w:rsid w:val="00E7787A"/>
    <w:rsid w:val="00E778D0"/>
    <w:rsid w:val="00E827C0"/>
    <w:rsid w:val="00E85C1B"/>
    <w:rsid w:val="00E85E03"/>
    <w:rsid w:val="00E86556"/>
    <w:rsid w:val="00E8682D"/>
    <w:rsid w:val="00E90521"/>
    <w:rsid w:val="00E915BC"/>
    <w:rsid w:val="00E92F30"/>
    <w:rsid w:val="00E94CF7"/>
    <w:rsid w:val="00E94F0A"/>
    <w:rsid w:val="00E96D6D"/>
    <w:rsid w:val="00EA01D3"/>
    <w:rsid w:val="00EA2A4B"/>
    <w:rsid w:val="00EA3932"/>
    <w:rsid w:val="00EA4AB4"/>
    <w:rsid w:val="00EA7483"/>
    <w:rsid w:val="00EB19EF"/>
    <w:rsid w:val="00EB1A65"/>
    <w:rsid w:val="00EB274A"/>
    <w:rsid w:val="00EB389A"/>
    <w:rsid w:val="00EB7765"/>
    <w:rsid w:val="00EB7F2A"/>
    <w:rsid w:val="00EC1BD6"/>
    <w:rsid w:val="00EC1F2A"/>
    <w:rsid w:val="00ED05CB"/>
    <w:rsid w:val="00ED0EC5"/>
    <w:rsid w:val="00ED351D"/>
    <w:rsid w:val="00ED367F"/>
    <w:rsid w:val="00ED7256"/>
    <w:rsid w:val="00EE3117"/>
    <w:rsid w:val="00EE6014"/>
    <w:rsid w:val="00EE7952"/>
    <w:rsid w:val="00EF294C"/>
    <w:rsid w:val="00EF30F5"/>
    <w:rsid w:val="00EF33AB"/>
    <w:rsid w:val="00EF4876"/>
    <w:rsid w:val="00EF4ED2"/>
    <w:rsid w:val="00EF6A05"/>
    <w:rsid w:val="00EF7153"/>
    <w:rsid w:val="00EF770A"/>
    <w:rsid w:val="00F00C94"/>
    <w:rsid w:val="00F02589"/>
    <w:rsid w:val="00F03932"/>
    <w:rsid w:val="00F10F84"/>
    <w:rsid w:val="00F11799"/>
    <w:rsid w:val="00F1193D"/>
    <w:rsid w:val="00F16C7D"/>
    <w:rsid w:val="00F2225E"/>
    <w:rsid w:val="00F223F4"/>
    <w:rsid w:val="00F22478"/>
    <w:rsid w:val="00F24EC5"/>
    <w:rsid w:val="00F25F85"/>
    <w:rsid w:val="00F277BB"/>
    <w:rsid w:val="00F278AB"/>
    <w:rsid w:val="00F32B3E"/>
    <w:rsid w:val="00F35ABE"/>
    <w:rsid w:val="00F41421"/>
    <w:rsid w:val="00F4264B"/>
    <w:rsid w:val="00F44282"/>
    <w:rsid w:val="00F4479A"/>
    <w:rsid w:val="00F4531C"/>
    <w:rsid w:val="00F46972"/>
    <w:rsid w:val="00F47897"/>
    <w:rsid w:val="00F50543"/>
    <w:rsid w:val="00F50CEA"/>
    <w:rsid w:val="00F50F3B"/>
    <w:rsid w:val="00F52064"/>
    <w:rsid w:val="00F5457D"/>
    <w:rsid w:val="00F56481"/>
    <w:rsid w:val="00F56E54"/>
    <w:rsid w:val="00F61B92"/>
    <w:rsid w:val="00F646F3"/>
    <w:rsid w:val="00F656AD"/>
    <w:rsid w:val="00F71FCE"/>
    <w:rsid w:val="00F73C66"/>
    <w:rsid w:val="00F747DA"/>
    <w:rsid w:val="00F75DCD"/>
    <w:rsid w:val="00F762E8"/>
    <w:rsid w:val="00F83C9B"/>
    <w:rsid w:val="00F849B2"/>
    <w:rsid w:val="00F8533A"/>
    <w:rsid w:val="00F8575C"/>
    <w:rsid w:val="00F85CA9"/>
    <w:rsid w:val="00F85DE7"/>
    <w:rsid w:val="00F86094"/>
    <w:rsid w:val="00F862A6"/>
    <w:rsid w:val="00F869D3"/>
    <w:rsid w:val="00F91515"/>
    <w:rsid w:val="00F92816"/>
    <w:rsid w:val="00F92C2B"/>
    <w:rsid w:val="00F96A94"/>
    <w:rsid w:val="00FA4A67"/>
    <w:rsid w:val="00FA58A4"/>
    <w:rsid w:val="00FA5D69"/>
    <w:rsid w:val="00FB4902"/>
    <w:rsid w:val="00FB6A68"/>
    <w:rsid w:val="00FC0E42"/>
    <w:rsid w:val="00FC57C2"/>
    <w:rsid w:val="00FC58E9"/>
    <w:rsid w:val="00FC5908"/>
    <w:rsid w:val="00FC636C"/>
    <w:rsid w:val="00FC6B45"/>
    <w:rsid w:val="00FC7570"/>
    <w:rsid w:val="00FE4157"/>
    <w:rsid w:val="00FE490D"/>
    <w:rsid w:val="00FE5AED"/>
    <w:rsid w:val="00FF339C"/>
    <w:rsid w:val="00FF3572"/>
    <w:rsid w:val="00FF5D70"/>
    <w:rsid w:val="00FF6F3E"/>
    <w:rsid w:val="022A1499"/>
    <w:rsid w:val="039F68A5"/>
    <w:rsid w:val="0426071C"/>
    <w:rsid w:val="043B6C25"/>
    <w:rsid w:val="04501F0C"/>
    <w:rsid w:val="0494C9C7"/>
    <w:rsid w:val="04AAF234"/>
    <w:rsid w:val="04B6B390"/>
    <w:rsid w:val="0591438E"/>
    <w:rsid w:val="05BD9F00"/>
    <w:rsid w:val="0620BA3B"/>
    <w:rsid w:val="068075FB"/>
    <w:rsid w:val="069AFC1D"/>
    <w:rsid w:val="06E225F9"/>
    <w:rsid w:val="0735393D"/>
    <w:rsid w:val="07F1D58F"/>
    <w:rsid w:val="0894AB1E"/>
    <w:rsid w:val="08AA4751"/>
    <w:rsid w:val="0A01DAA0"/>
    <w:rsid w:val="0A22B060"/>
    <w:rsid w:val="0A90D6C5"/>
    <w:rsid w:val="0AE6051E"/>
    <w:rsid w:val="0B337145"/>
    <w:rsid w:val="0B358F84"/>
    <w:rsid w:val="0B76CA05"/>
    <w:rsid w:val="0BDBB184"/>
    <w:rsid w:val="0BEB8B95"/>
    <w:rsid w:val="0CE95A8F"/>
    <w:rsid w:val="0CF0EE06"/>
    <w:rsid w:val="0D51A7A0"/>
    <w:rsid w:val="0D8E3F10"/>
    <w:rsid w:val="0DFFEAF7"/>
    <w:rsid w:val="0E2DD5CD"/>
    <w:rsid w:val="0E950501"/>
    <w:rsid w:val="0FA59156"/>
    <w:rsid w:val="0FA84945"/>
    <w:rsid w:val="0FB6CC2D"/>
    <w:rsid w:val="0FE86CFC"/>
    <w:rsid w:val="101DDFB6"/>
    <w:rsid w:val="10ADF3B7"/>
    <w:rsid w:val="1144B11E"/>
    <w:rsid w:val="1167960B"/>
    <w:rsid w:val="119153C2"/>
    <w:rsid w:val="11A4AB07"/>
    <w:rsid w:val="11BE2D73"/>
    <w:rsid w:val="11DAB96C"/>
    <w:rsid w:val="1290B345"/>
    <w:rsid w:val="12920973"/>
    <w:rsid w:val="12D6089A"/>
    <w:rsid w:val="1354E900"/>
    <w:rsid w:val="13A9872F"/>
    <w:rsid w:val="14362C01"/>
    <w:rsid w:val="14E6184A"/>
    <w:rsid w:val="1571BD9A"/>
    <w:rsid w:val="1595EF18"/>
    <w:rsid w:val="159FB73B"/>
    <w:rsid w:val="15FBED14"/>
    <w:rsid w:val="1612B791"/>
    <w:rsid w:val="170CA0A7"/>
    <w:rsid w:val="1714BFD9"/>
    <w:rsid w:val="1758DDDE"/>
    <w:rsid w:val="178C51F5"/>
    <w:rsid w:val="185AAF27"/>
    <w:rsid w:val="186C7B9A"/>
    <w:rsid w:val="188C9403"/>
    <w:rsid w:val="18F24CB6"/>
    <w:rsid w:val="192E4879"/>
    <w:rsid w:val="193E7EB4"/>
    <w:rsid w:val="195F1034"/>
    <w:rsid w:val="19656928"/>
    <w:rsid w:val="1A36839C"/>
    <w:rsid w:val="1A3D50FD"/>
    <w:rsid w:val="1A4F3A00"/>
    <w:rsid w:val="1A712588"/>
    <w:rsid w:val="1A77CD38"/>
    <w:rsid w:val="1BA09F72"/>
    <w:rsid w:val="1BA81902"/>
    <w:rsid w:val="1BE646C3"/>
    <w:rsid w:val="1C3CC08A"/>
    <w:rsid w:val="1C5FC318"/>
    <w:rsid w:val="1CB06E11"/>
    <w:rsid w:val="1CE2A2E9"/>
    <w:rsid w:val="1D4C6D66"/>
    <w:rsid w:val="1D745A47"/>
    <w:rsid w:val="1E147B2A"/>
    <w:rsid w:val="1EC7E795"/>
    <w:rsid w:val="1EE618D7"/>
    <w:rsid w:val="1F4B7C7F"/>
    <w:rsid w:val="1FD4DD7D"/>
    <w:rsid w:val="1FDBCDE9"/>
    <w:rsid w:val="202A5F58"/>
    <w:rsid w:val="2051BE69"/>
    <w:rsid w:val="20D99003"/>
    <w:rsid w:val="21855103"/>
    <w:rsid w:val="2253CC77"/>
    <w:rsid w:val="2350DDB6"/>
    <w:rsid w:val="23666EAB"/>
    <w:rsid w:val="23B555F6"/>
    <w:rsid w:val="241250EA"/>
    <w:rsid w:val="24A5B357"/>
    <w:rsid w:val="24E06B6E"/>
    <w:rsid w:val="252A71AF"/>
    <w:rsid w:val="254285CE"/>
    <w:rsid w:val="2555B8E3"/>
    <w:rsid w:val="25616FA7"/>
    <w:rsid w:val="2591241D"/>
    <w:rsid w:val="25BA3123"/>
    <w:rsid w:val="2697C111"/>
    <w:rsid w:val="26EE3040"/>
    <w:rsid w:val="272E236E"/>
    <w:rsid w:val="27963DAE"/>
    <w:rsid w:val="27C280AD"/>
    <w:rsid w:val="28E35995"/>
    <w:rsid w:val="28FB07BE"/>
    <w:rsid w:val="2990C3D8"/>
    <w:rsid w:val="2A21704C"/>
    <w:rsid w:val="2A59BEF0"/>
    <w:rsid w:val="2A879586"/>
    <w:rsid w:val="2B0593BF"/>
    <w:rsid w:val="2B10777F"/>
    <w:rsid w:val="2BBB3B1D"/>
    <w:rsid w:val="2C2D0A0F"/>
    <w:rsid w:val="2C6F0BA6"/>
    <w:rsid w:val="2CF00FDF"/>
    <w:rsid w:val="2D8185A1"/>
    <w:rsid w:val="2DE6724E"/>
    <w:rsid w:val="2DF10702"/>
    <w:rsid w:val="2E03B8CA"/>
    <w:rsid w:val="2E048313"/>
    <w:rsid w:val="2E162291"/>
    <w:rsid w:val="2E542914"/>
    <w:rsid w:val="2E63060B"/>
    <w:rsid w:val="2E65B01F"/>
    <w:rsid w:val="2E7AF4E0"/>
    <w:rsid w:val="2EB1977A"/>
    <w:rsid w:val="2ECFE9B1"/>
    <w:rsid w:val="2F3DA19C"/>
    <w:rsid w:val="2F8FE1EB"/>
    <w:rsid w:val="2FAB29C4"/>
    <w:rsid w:val="301A6741"/>
    <w:rsid w:val="30E8B496"/>
    <w:rsid w:val="31B0A7FC"/>
    <w:rsid w:val="325FFFE5"/>
    <w:rsid w:val="326FE48E"/>
    <w:rsid w:val="3276CA62"/>
    <w:rsid w:val="3286A473"/>
    <w:rsid w:val="33D16E0D"/>
    <w:rsid w:val="33E7099A"/>
    <w:rsid w:val="347E3640"/>
    <w:rsid w:val="34A61456"/>
    <w:rsid w:val="34F71B1D"/>
    <w:rsid w:val="35E9BAB3"/>
    <w:rsid w:val="35F42C5C"/>
    <w:rsid w:val="36A94F95"/>
    <w:rsid w:val="36F07352"/>
    <w:rsid w:val="379BFFB5"/>
    <w:rsid w:val="37D7CB63"/>
    <w:rsid w:val="3825147F"/>
    <w:rsid w:val="387610AE"/>
    <w:rsid w:val="39B4FB4B"/>
    <w:rsid w:val="3A073102"/>
    <w:rsid w:val="3B874A4B"/>
    <w:rsid w:val="3BD37864"/>
    <w:rsid w:val="3CB4B689"/>
    <w:rsid w:val="3CE4E253"/>
    <w:rsid w:val="3D9D47DC"/>
    <w:rsid w:val="3DC483E2"/>
    <w:rsid w:val="3E2132A2"/>
    <w:rsid w:val="3E39F55D"/>
    <w:rsid w:val="3EFF1BAA"/>
    <w:rsid w:val="3F132495"/>
    <w:rsid w:val="3FBFB9F7"/>
    <w:rsid w:val="40799EFF"/>
    <w:rsid w:val="40BD4BCA"/>
    <w:rsid w:val="4160383D"/>
    <w:rsid w:val="417DF326"/>
    <w:rsid w:val="41D5D0F6"/>
    <w:rsid w:val="423201A1"/>
    <w:rsid w:val="42A52502"/>
    <w:rsid w:val="4382B4F0"/>
    <w:rsid w:val="439395B8"/>
    <w:rsid w:val="440B0F7F"/>
    <w:rsid w:val="443DC81D"/>
    <w:rsid w:val="4477D66C"/>
    <w:rsid w:val="4539A4F1"/>
    <w:rsid w:val="45519E5E"/>
    <w:rsid w:val="46053B52"/>
    <w:rsid w:val="460F52EC"/>
    <w:rsid w:val="464019AC"/>
    <w:rsid w:val="46613E5A"/>
    <w:rsid w:val="46657A1A"/>
    <w:rsid w:val="46D57552"/>
    <w:rsid w:val="47002087"/>
    <w:rsid w:val="47CCE00D"/>
    <w:rsid w:val="47EB1776"/>
    <w:rsid w:val="4806E4B9"/>
    <w:rsid w:val="481AC9A4"/>
    <w:rsid w:val="482E20BF"/>
    <w:rsid w:val="483E2CA6"/>
    <w:rsid w:val="484881A9"/>
    <w:rsid w:val="48D338D5"/>
    <w:rsid w:val="48E1809A"/>
    <w:rsid w:val="490B7DDC"/>
    <w:rsid w:val="4953A691"/>
    <w:rsid w:val="49EE2C3B"/>
    <w:rsid w:val="4A1B99F7"/>
    <w:rsid w:val="4A61E714"/>
    <w:rsid w:val="4A9332BD"/>
    <w:rsid w:val="4C366901"/>
    <w:rsid w:val="4C6952F2"/>
    <w:rsid w:val="4CBE9DC9"/>
    <w:rsid w:val="4D458BB7"/>
    <w:rsid w:val="4DBB801A"/>
    <w:rsid w:val="4DBD681E"/>
    <w:rsid w:val="4E063D5D"/>
    <w:rsid w:val="4EC309B7"/>
    <w:rsid w:val="4FB66803"/>
    <w:rsid w:val="4FD422EC"/>
    <w:rsid w:val="5003A58C"/>
    <w:rsid w:val="502ED810"/>
    <w:rsid w:val="5038CD02"/>
    <w:rsid w:val="50965F6E"/>
    <w:rsid w:val="514312CF"/>
    <w:rsid w:val="5255C9D5"/>
    <w:rsid w:val="52681CBE"/>
    <w:rsid w:val="52E1F7F2"/>
    <w:rsid w:val="537A5E20"/>
    <w:rsid w:val="53AAB870"/>
    <w:rsid w:val="53BB188C"/>
    <w:rsid w:val="541C7346"/>
    <w:rsid w:val="5502BE03"/>
    <w:rsid w:val="558CA04E"/>
    <w:rsid w:val="55C8E069"/>
    <w:rsid w:val="55D43286"/>
    <w:rsid w:val="567D797C"/>
    <w:rsid w:val="569B6736"/>
    <w:rsid w:val="56A188B4"/>
    <w:rsid w:val="570D05CB"/>
    <w:rsid w:val="571307F3"/>
    <w:rsid w:val="5755A102"/>
    <w:rsid w:val="5764B0CA"/>
    <w:rsid w:val="5789CC59"/>
    <w:rsid w:val="578BF768"/>
    <w:rsid w:val="57A4884D"/>
    <w:rsid w:val="57BB9EFE"/>
    <w:rsid w:val="58879C4E"/>
    <w:rsid w:val="58C0FAE7"/>
    <w:rsid w:val="5A618C0F"/>
    <w:rsid w:val="5A96E67A"/>
    <w:rsid w:val="5B049FB7"/>
    <w:rsid w:val="5B7B1B02"/>
    <w:rsid w:val="5BF6CCFE"/>
    <w:rsid w:val="5C6E794E"/>
    <w:rsid w:val="5CC63BF1"/>
    <w:rsid w:val="5E0CE3FD"/>
    <w:rsid w:val="5E159AD1"/>
    <w:rsid w:val="5E5FBBC4"/>
    <w:rsid w:val="5F42F7FE"/>
    <w:rsid w:val="5F48B97A"/>
    <w:rsid w:val="5F9447C1"/>
    <w:rsid w:val="6047EE72"/>
    <w:rsid w:val="604BC37F"/>
    <w:rsid w:val="60B65D69"/>
    <w:rsid w:val="61197F7B"/>
    <w:rsid w:val="613F53A1"/>
    <w:rsid w:val="61867126"/>
    <w:rsid w:val="622E19ED"/>
    <w:rsid w:val="6241632D"/>
    <w:rsid w:val="62B33118"/>
    <w:rsid w:val="633ECD80"/>
    <w:rsid w:val="6346ECDC"/>
    <w:rsid w:val="63511009"/>
    <w:rsid w:val="63C0FCF7"/>
    <w:rsid w:val="6410FE71"/>
    <w:rsid w:val="6430D50E"/>
    <w:rsid w:val="645088C5"/>
    <w:rsid w:val="646C4B70"/>
    <w:rsid w:val="64775491"/>
    <w:rsid w:val="65604FFF"/>
    <w:rsid w:val="67182E4F"/>
    <w:rsid w:val="6737EC0E"/>
    <w:rsid w:val="6778E6EE"/>
    <w:rsid w:val="68375A32"/>
    <w:rsid w:val="684E1858"/>
    <w:rsid w:val="68F4E11D"/>
    <w:rsid w:val="696168F3"/>
    <w:rsid w:val="6A5C74A2"/>
    <w:rsid w:val="6A99F004"/>
    <w:rsid w:val="6BA12375"/>
    <w:rsid w:val="6BB4BC2C"/>
    <w:rsid w:val="6C5E6B76"/>
    <w:rsid w:val="6C654D9D"/>
    <w:rsid w:val="6CEAB387"/>
    <w:rsid w:val="6D181FB8"/>
    <w:rsid w:val="6D2A5AE9"/>
    <w:rsid w:val="6D824F6C"/>
    <w:rsid w:val="6DA96867"/>
    <w:rsid w:val="6E5294FF"/>
    <w:rsid w:val="6EB8963E"/>
    <w:rsid w:val="70B958B6"/>
    <w:rsid w:val="70DFDA39"/>
    <w:rsid w:val="70E7B7F9"/>
    <w:rsid w:val="718415DD"/>
    <w:rsid w:val="7184D8EC"/>
    <w:rsid w:val="719ADA1B"/>
    <w:rsid w:val="71B69CC6"/>
    <w:rsid w:val="72151FBE"/>
    <w:rsid w:val="7218F8C2"/>
    <w:rsid w:val="722619C4"/>
    <w:rsid w:val="724212A8"/>
    <w:rsid w:val="724B6B8C"/>
    <w:rsid w:val="73A47AA5"/>
    <w:rsid w:val="74657E9A"/>
    <w:rsid w:val="748E42A4"/>
    <w:rsid w:val="74E54691"/>
    <w:rsid w:val="7565C0A4"/>
    <w:rsid w:val="7576FC76"/>
    <w:rsid w:val="75EF8B77"/>
    <w:rsid w:val="76109099"/>
    <w:rsid w:val="7628E415"/>
    <w:rsid w:val="76F999E2"/>
    <w:rsid w:val="76FD23F8"/>
    <w:rsid w:val="78559D58"/>
    <w:rsid w:val="78B81D5A"/>
    <w:rsid w:val="78C063F4"/>
    <w:rsid w:val="7919611A"/>
    <w:rsid w:val="7951423E"/>
    <w:rsid w:val="79774F54"/>
    <w:rsid w:val="79A5865E"/>
    <w:rsid w:val="79F7F3AA"/>
    <w:rsid w:val="7A54AC71"/>
    <w:rsid w:val="7AAA1F81"/>
    <w:rsid w:val="7AAE4D66"/>
    <w:rsid w:val="7B2516FA"/>
    <w:rsid w:val="7BC3B221"/>
    <w:rsid w:val="7C09FBFB"/>
    <w:rsid w:val="7C0AC644"/>
    <w:rsid w:val="7CBAB172"/>
    <w:rsid w:val="7D248687"/>
    <w:rsid w:val="7D2CA5E3"/>
    <w:rsid w:val="7ECD3109"/>
    <w:rsid w:val="7F48E305"/>
    <w:rsid w:val="7F8564BC"/>
    <w:rsid w:val="7F9C851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2FFC"/>
  <w15:docId w15:val="{42F92628-9A7D-4FA1-9879-6F47892D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50"/>
    <w:rPr>
      <w:rFonts w:ascii="Gill Sans MT" w:eastAsiaTheme="minorEastAsia" w:hAnsi="Gill Sans MT"/>
    </w:rPr>
  </w:style>
  <w:style w:type="paragraph" w:styleId="Heading1">
    <w:name w:val="heading 1"/>
    <w:basedOn w:val="Normal"/>
    <w:next w:val="Normal"/>
    <w:link w:val="Heading1Char"/>
    <w:uiPriority w:val="9"/>
    <w:qFormat/>
    <w:rsid w:val="0034137C"/>
    <w:pPr>
      <w:outlineLvl w:val="0"/>
    </w:pPr>
    <w:rPr>
      <w:sz w:val="36"/>
      <w:szCs w:val="36"/>
      <w:shd w:val="clear" w:color="auto" w:fill="FFFFFF"/>
    </w:rPr>
  </w:style>
  <w:style w:type="paragraph" w:styleId="Heading2">
    <w:name w:val="heading 2"/>
    <w:basedOn w:val="Normal"/>
    <w:next w:val="Normal"/>
    <w:link w:val="Heading2Char"/>
    <w:uiPriority w:val="9"/>
    <w:unhideWhenUsed/>
    <w:qFormat/>
    <w:rsid w:val="00463DBB"/>
    <w:pPr>
      <w:outlineLvl w:val="1"/>
    </w:pPr>
    <w:rPr>
      <w:rFonts w:eastAsia="Gill Sans MT" w:cs="Gill Sans MT"/>
      <w:b/>
      <w:bCs/>
      <w:color w:val="C00000"/>
      <w:spacing w:val="6"/>
      <w:sz w:val="24"/>
      <w:szCs w:val="24"/>
    </w:rPr>
  </w:style>
  <w:style w:type="paragraph" w:styleId="Heading3">
    <w:name w:val="heading 3"/>
    <w:basedOn w:val="Normal"/>
    <w:next w:val="Normal"/>
    <w:link w:val="Heading3Char"/>
    <w:uiPriority w:val="9"/>
    <w:unhideWhenUsed/>
    <w:qFormat/>
    <w:rsid w:val="00463DBB"/>
    <w:pPr>
      <w:outlineLvl w:val="2"/>
    </w:pPr>
    <w:rPr>
      <w:spacing w:val="14"/>
      <w:sz w:val="20"/>
      <w:szCs w:val="20"/>
    </w:rPr>
  </w:style>
  <w:style w:type="paragraph" w:styleId="Heading4">
    <w:name w:val="heading 4"/>
    <w:basedOn w:val="Normal"/>
    <w:next w:val="Normal"/>
    <w:link w:val="Heading4Char"/>
    <w:uiPriority w:val="9"/>
    <w:unhideWhenUsed/>
    <w:qFormat/>
    <w:rsid w:val="00F02589"/>
    <w:pPr>
      <w:keepNext/>
      <w:keepLines/>
      <w:spacing w:before="40" w:after="0"/>
      <w:outlineLvl w:val="3"/>
    </w:pPr>
    <w:rPr>
      <w:rFonts w:eastAsiaTheme="majorEastAsia" w:cstheme="majorBidi"/>
      <w:i/>
      <w:iCs/>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2225E"/>
    <w:pPr>
      <w:ind w:left="720"/>
      <w:contextualSpacing/>
    </w:pPr>
  </w:style>
  <w:style w:type="paragraph" w:styleId="Header">
    <w:name w:val="header"/>
    <w:basedOn w:val="Normal"/>
    <w:link w:val="HeaderChar"/>
    <w:uiPriority w:val="99"/>
    <w:unhideWhenUsed/>
    <w:rsid w:val="00692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C1"/>
  </w:style>
  <w:style w:type="paragraph" w:styleId="Footer">
    <w:name w:val="footer"/>
    <w:basedOn w:val="Normal"/>
    <w:link w:val="FooterChar"/>
    <w:uiPriority w:val="99"/>
    <w:unhideWhenUsed/>
    <w:rsid w:val="00692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EC1"/>
  </w:style>
  <w:style w:type="paragraph" w:styleId="Title">
    <w:name w:val="Title"/>
    <w:basedOn w:val="Normal"/>
    <w:next w:val="Normal"/>
    <w:link w:val="TitleChar"/>
    <w:uiPriority w:val="10"/>
    <w:qFormat/>
    <w:rsid w:val="00DB6237"/>
    <w:rPr>
      <w:sz w:val="52"/>
      <w:szCs w:val="52"/>
    </w:rPr>
  </w:style>
  <w:style w:type="character" w:customStyle="1" w:styleId="TitleChar">
    <w:name w:val="Title Char"/>
    <w:basedOn w:val="DefaultParagraphFont"/>
    <w:link w:val="Title"/>
    <w:uiPriority w:val="10"/>
    <w:rsid w:val="00DB6237"/>
    <w:rPr>
      <w:rFonts w:ascii="Gill Sans MT" w:hAnsi="Gill Sans MT"/>
      <w:sz w:val="52"/>
      <w:szCs w:val="52"/>
    </w:rPr>
  </w:style>
  <w:style w:type="paragraph" w:styleId="Subtitle">
    <w:name w:val="Subtitle"/>
    <w:basedOn w:val="Normal"/>
    <w:next w:val="Normal"/>
    <w:link w:val="SubtitleChar"/>
    <w:uiPriority w:val="11"/>
    <w:qFormat/>
    <w:rsid w:val="00167EA3"/>
    <w:rPr>
      <w:color w:val="A6A6A6" w:themeColor="background1" w:themeShade="A6"/>
      <w:sz w:val="40"/>
      <w:szCs w:val="40"/>
      <w:shd w:val="clear" w:color="auto" w:fill="FFFFFF"/>
    </w:rPr>
  </w:style>
  <w:style w:type="character" w:customStyle="1" w:styleId="SubtitleChar">
    <w:name w:val="Subtitle Char"/>
    <w:basedOn w:val="DefaultParagraphFont"/>
    <w:link w:val="Subtitle"/>
    <w:uiPriority w:val="11"/>
    <w:rsid w:val="00167EA3"/>
    <w:rPr>
      <w:rFonts w:ascii="Gill Sans MT" w:hAnsi="Gill Sans MT"/>
      <w:color w:val="A6A6A6" w:themeColor="background1" w:themeShade="A6"/>
      <w:sz w:val="40"/>
      <w:szCs w:val="40"/>
    </w:rPr>
  </w:style>
  <w:style w:type="character" w:customStyle="1" w:styleId="Heading1Char">
    <w:name w:val="Heading 1 Char"/>
    <w:basedOn w:val="DefaultParagraphFont"/>
    <w:link w:val="Heading1"/>
    <w:uiPriority w:val="9"/>
    <w:rsid w:val="0034137C"/>
    <w:rPr>
      <w:rFonts w:ascii="Gill Sans MT" w:hAnsi="Gill Sans MT"/>
      <w:sz w:val="36"/>
      <w:szCs w:val="36"/>
    </w:rPr>
  </w:style>
  <w:style w:type="character" w:customStyle="1" w:styleId="Heading2Char">
    <w:name w:val="Heading 2 Char"/>
    <w:basedOn w:val="DefaultParagraphFont"/>
    <w:link w:val="Heading2"/>
    <w:uiPriority w:val="9"/>
    <w:rsid w:val="00463DBB"/>
    <w:rPr>
      <w:rFonts w:ascii="Gill Sans MT" w:eastAsia="Gill Sans MT" w:hAnsi="Gill Sans MT" w:cs="Gill Sans MT"/>
      <w:b/>
      <w:bCs/>
      <w:color w:val="C00000"/>
      <w:spacing w:val="6"/>
      <w:sz w:val="24"/>
      <w:szCs w:val="24"/>
    </w:rPr>
  </w:style>
  <w:style w:type="character" w:styleId="Emphasis">
    <w:name w:val="Emphasis"/>
    <w:uiPriority w:val="20"/>
    <w:qFormat/>
    <w:rsid w:val="00DB6237"/>
    <w:rPr>
      <w:i/>
      <w:iCs/>
    </w:rPr>
  </w:style>
  <w:style w:type="character" w:styleId="SubtleEmphasis">
    <w:name w:val="Subtle Emphasis"/>
    <w:uiPriority w:val="19"/>
    <w:qFormat/>
    <w:rsid w:val="00DB6237"/>
    <w:rPr>
      <w:i/>
      <w:iCs/>
      <w:color w:val="A6A6A6" w:themeColor="background1" w:themeShade="A6"/>
    </w:rPr>
  </w:style>
  <w:style w:type="character" w:styleId="IntenseEmphasis">
    <w:name w:val="Intense Emphasis"/>
    <w:uiPriority w:val="21"/>
    <w:rsid w:val="00EE6014"/>
    <w:rPr>
      <w:b/>
      <w:bCs/>
      <w:i/>
      <w:iCs/>
    </w:rPr>
  </w:style>
  <w:style w:type="character" w:styleId="Strong">
    <w:name w:val="Strong"/>
    <w:uiPriority w:val="22"/>
    <w:qFormat/>
    <w:rsid w:val="00EE6014"/>
    <w:rPr>
      <w:b/>
      <w:bCs/>
    </w:rPr>
  </w:style>
  <w:style w:type="paragraph" w:styleId="Quote">
    <w:name w:val="Quote"/>
    <w:basedOn w:val="Normal"/>
    <w:next w:val="Normal"/>
    <w:link w:val="QuoteChar"/>
    <w:uiPriority w:val="29"/>
    <w:qFormat/>
    <w:rsid w:val="00EE6014"/>
    <w:rPr>
      <w:i/>
      <w:iCs/>
      <w:color w:val="C00000"/>
      <w:sz w:val="28"/>
      <w:szCs w:val="28"/>
    </w:rPr>
  </w:style>
  <w:style w:type="character" w:customStyle="1" w:styleId="QuoteChar">
    <w:name w:val="Quote Char"/>
    <w:basedOn w:val="DefaultParagraphFont"/>
    <w:link w:val="Quote"/>
    <w:uiPriority w:val="29"/>
    <w:rsid w:val="00EE6014"/>
    <w:rPr>
      <w:rFonts w:ascii="Gill Sans MT" w:hAnsi="Gill Sans MT"/>
      <w:i/>
      <w:iCs/>
      <w:color w:val="C00000"/>
      <w:sz w:val="28"/>
      <w:szCs w:val="28"/>
    </w:rPr>
  </w:style>
  <w:style w:type="character" w:styleId="CommentReference">
    <w:name w:val="annotation reference"/>
    <w:basedOn w:val="DefaultParagraphFont"/>
    <w:uiPriority w:val="99"/>
    <w:semiHidden/>
    <w:unhideWhenUsed/>
    <w:rsid w:val="008C3B64"/>
    <w:rPr>
      <w:sz w:val="16"/>
      <w:szCs w:val="16"/>
    </w:rPr>
  </w:style>
  <w:style w:type="paragraph" w:styleId="CommentText">
    <w:name w:val="annotation text"/>
    <w:basedOn w:val="Normal"/>
    <w:link w:val="CommentTextChar"/>
    <w:uiPriority w:val="99"/>
    <w:unhideWhenUsed/>
    <w:rsid w:val="008C3B64"/>
    <w:pPr>
      <w:spacing w:line="240" w:lineRule="auto"/>
    </w:pPr>
    <w:rPr>
      <w:sz w:val="20"/>
      <w:szCs w:val="20"/>
    </w:rPr>
  </w:style>
  <w:style w:type="character" w:customStyle="1" w:styleId="CommentTextChar">
    <w:name w:val="Comment Text Char"/>
    <w:basedOn w:val="DefaultParagraphFont"/>
    <w:link w:val="CommentText"/>
    <w:uiPriority w:val="99"/>
    <w:rsid w:val="008C3B6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8C3B64"/>
    <w:rPr>
      <w:b/>
      <w:bCs/>
    </w:rPr>
  </w:style>
  <w:style w:type="character" w:customStyle="1" w:styleId="CommentSubjectChar">
    <w:name w:val="Comment Subject Char"/>
    <w:basedOn w:val="CommentTextChar"/>
    <w:link w:val="CommentSubject"/>
    <w:uiPriority w:val="99"/>
    <w:semiHidden/>
    <w:rsid w:val="008C3B64"/>
    <w:rPr>
      <w:rFonts w:ascii="Gill Sans MT" w:hAnsi="Gill Sans MT"/>
      <w:b/>
      <w:bCs/>
      <w:sz w:val="20"/>
      <w:szCs w:val="20"/>
    </w:rPr>
  </w:style>
  <w:style w:type="paragraph" w:styleId="NormalWeb">
    <w:name w:val="Normal (Web)"/>
    <w:basedOn w:val="Normal"/>
    <w:uiPriority w:val="99"/>
    <w:semiHidden/>
    <w:unhideWhenUsed/>
    <w:rsid w:val="001C67D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12C0C"/>
    <w:pPr>
      <w:spacing w:after="0" w:line="240" w:lineRule="auto"/>
    </w:pPr>
    <w:rPr>
      <w:rFonts w:ascii="Gill Sans MT" w:hAnsi="Gill Sans MT"/>
    </w:rPr>
  </w:style>
  <w:style w:type="character" w:customStyle="1" w:styleId="Heading3Char">
    <w:name w:val="Heading 3 Char"/>
    <w:basedOn w:val="DefaultParagraphFont"/>
    <w:link w:val="Heading3"/>
    <w:uiPriority w:val="9"/>
    <w:rsid w:val="00463DBB"/>
    <w:rPr>
      <w:rFonts w:ascii="Gill Sans MT" w:hAnsi="Gill Sans MT"/>
      <w:spacing w:val="14"/>
      <w:sz w:val="20"/>
      <w:szCs w:val="20"/>
    </w:rPr>
  </w:style>
  <w:style w:type="paragraph" w:styleId="TOCHeading">
    <w:name w:val="TOC Heading"/>
    <w:basedOn w:val="Heading1"/>
    <w:next w:val="Normal"/>
    <w:uiPriority w:val="39"/>
    <w:unhideWhenUsed/>
    <w:qFormat/>
    <w:rsid w:val="00F02589"/>
    <w:pPr>
      <w:keepNext/>
      <w:keepLines/>
      <w:spacing w:before="240" w:after="0"/>
      <w:outlineLvl w:val="9"/>
    </w:pPr>
    <w:rPr>
      <w:rFonts w:eastAsiaTheme="majorEastAsia" w:cstheme="majorBidi"/>
      <w:kern w:val="0"/>
      <w:sz w:val="32"/>
      <w:szCs w:val="32"/>
      <w:shd w:val="clear" w:color="auto" w:fill="auto"/>
      <w:lang w:val="en-US"/>
    </w:rPr>
  </w:style>
  <w:style w:type="paragraph" w:styleId="TOC1">
    <w:name w:val="toc 1"/>
    <w:basedOn w:val="Normal"/>
    <w:next w:val="Normal"/>
    <w:autoRedefine/>
    <w:uiPriority w:val="39"/>
    <w:unhideWhenUsed/>
    <w:rsid w:val="009A2030"/>
    <w:pPr>
      <w:tabs>
        <w:tab w:val="right" w:leader="dot" w:pos="9350"/>
      </w:tabs>
      <w:spacing w:after="100"/>
    </w:pPr>
    <w:rPr>
      <w:noProof/>
    </w:rPr>
  </w:style>
  <w:style w:type="paragraph" w:styleId="TOC2">
    <w:name w:val="toc 2"/>
    <w:basedOn w:val="Normal"/>
    <w:next w:val="Normal"/>
    <w:autoRedefine/>
    <w:uiPriority w:val="39"/>
    <w:unhideWhenUsed/>
    <w:rsid w:val="008F5CFA"/>
    <w:pPr>
      <w:spacing w:after="100"/>
      <w:ind w:left="220"/>
    </w:pPr>
  </w:style>
  <w:style w:type="paragraph" w:styleId="TOC3">
    <w:name w:val="toc 3"/>
    <w:basedOn w:val="Normal"/>
    <w:next w:val="Normal"/>
    <w:autoRedefine/>
    <w:uiPriority w:val="39"/>
    <w:unhideWhenUsed/>
    <w:rsid w:val="008F5CFA"/>
    <w:pPr>
      <w:spacing w:after="100"/>
      <w:ind w:left="440"/>
    </w:pPr>
  </w:style>
  <w:style w:type="character" w:styleId="Hyperlink">
    <w:name w:val="Hyperlink"/>
    <w:basedOn w:val="DefaultParagraphFont"/>
    <w:uiPriority w:val="99"/>
    <w:unhideWhenUsed/>
    <w:rsid w:val="008F5CFA"/>
    <w:rPr>
      <w:color w:val="0563C1" w:themeColor="hyperlink"/>
      <w:u w:val="single"/>
    </w:rPr>
  </w:style>
  <w:style w:type="paragraph" w:styleId="Revision">
    <w:name w:val="Revision"/>
    <w:hidden/>
    <w:uiPriority w:val="99"/>
    <w:semiHidden/>
    <w:rsid w:val="00C06135"/>
    <w:pPr>
      <w:spacing w:after="0" w:line="240" w:lineRule="auto"/>
    </w:pPr>
    <w:rPr>
      <w:rFonts w:ascii="Gill Sans MT" w:hAnsi="Gill Sans MT"/>
    </w:rPr>
  </w:style>
  <w:style w:type="character" w:customStyle="1" w:styleId="Heading4Char">
    <w:name w:val="Heading 4 Char"/>
    <w:basedOn w:val="DefaultParagraphFont"/>
    <w:link w:val="Heading4"/>
    <w:uiPriority w:val="9"/>
    <w:rsid w:val="00F02589"/>
    <w:rPr>
      <w:rFonts w:ascii="Gill Sans MT" w:eastAsiaTheme="majorEastAsia" w:hAnsi="Gill Sans MT" w:cstheme="majorBidi"/>
      <w:i/>
      <w:iCs/>
      <w:color w:val="C00000"/>
    </w:rPr>
  </w:style>
  <w:style w:type="table" w:styleId="TableGrid">
    <w:name w:val="Table Grid"/>
    <w:basedOn w:val="TableNormal"/>
    <w:uiPriority w:val="39"/>
    <w:rsid w:val="00E92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B2C"/>
    <w:rPr>
      <w:color w:val="605E5C"/>
      <w:shd w:val="clear" w:color="auto" w:fill="E1DFDD"/>
    </w:rPr>
  </w:style>
  <w:style w:type="character" w:styleId="FollowedHyperlink">
    <w:name w:val="FollowedHyperlink"/>
    <w:basedOn w:val="DefaultParagraphFont"/>
    <w:uiPriority w:val="99"/>
    <w:semiHidden/>
    <w:unhideWhenUsed/>
    <w:rsid w:val="00AC7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95496">
      <w:bodyDiv w:val="1"/>
      <w:marLeft w:val="0"/>
      <w:marRight w:val="0"/>
      <w:marTop w:val="0"/>
      <w:marBottom w:val="0"/>
      <w:divBdr>
        <w:top w:val="none" w:sz="0" w:space="0" w:color="auto"/>
        <w:left w:val="none" w:sz="0" w:space="0" w:color="auto"/>
        <w:bottom w:val="none" w:sz="0" w:space="0" w:color="auto"/>
        <w:right w:val="none" w:sz="0" w:space="0" w:color="auto"/>
      </w:divBdr>
      <w:divsChild>
        <w:div w:id="422773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textbooks.concordia.ca/course-design/part/learning-outcomes/" TargetMode="External"/><Relationship Id="rId18" Type="http://schemas.openxmlformats.org/officeDocument/2006/relationships/hyperlink" Target="https://www.concordia.ca/ctl/about/services/request-form.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opentextbooks.concordia.ca/course-design/chapter/levels-of-learning/" TargetMode="External"/><Relationship Id="rId17" Type="http://schemas.openxmlformats.org/officeDocument/2006/relationships/hyperlink" Target="https://opentextbooks.concordia.ca/course-design/part/assessment-planning/" TargetMode="External"/><Relationship Id="rId2" Type="http://schemas.openxmlformats.org/officeDocument/2006/relationships/customXml" Target="../customXml/item2.xml"/><Relationship Id="rId16" Type="http://schemas.openxmlformats.org/officeDocument/2006/relationships/hyperlink" Target="https://opentextbooks.concordia.ca/course-design/chapter/developing-a-balanced-assessment-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textbooks.concordia.ca/course-design/part/learning-outcomes/" TargetMode="External"/><Relationship Id="rId5" Type="http://schemas.openxmlformats.org/officeDocument/2006/relationships/styles" Target="styles.xml"/><Relationship Id="rId15" Type="http://schemas.openxmlformats.org/officeDocument/2006/relationships/hyperlink" Target="https://opentextbooks.concordia.ca/course-design/part/assessment-planning/" TargetMode="External"/><Relationship Id="rId10" Type="http://schemas.openxmlformats.org/officeDocument/2006/relationships/hyperlink" Target="https://opentextbooks.concordia.ca/course-design/front-matter/introduction-to-course-desig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ntextbooks.concordia.ca/course-design/chapter/planning-your-assessment-method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85a702-4e13-47cf-b976-2f8c07c49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6A65D4BC4614458FA7ABC66CE37F93" ma:contentTypeVersion="7" ma:contentTypeDescription="Create a new document." ma:contentTypeScope="" ma:versionID="7861eec0ca3662693f82e0e03246797a">
  <xsd:schema xmlns:xsd="http://www.w3.org/2001/XMLSchema" xmlns:xs="http://www.w3.org/2001/XMLSchema" xmlns:p="http://schemas.microsoft.com/office/2006/metadata/properties" xmlns:ns3="2d85a702-4e13-47cf-b976-2f8c07c4973c" xmlns:ns4="d30d9ab1-abb9-4bd9-819c-c603e8ca5f77" targetNamespace="http://schemas.microsoft.com/office/2006/metadata/properties" ma:root="true" ma:fieldsID="99a9e547ecbc1c17d0c2eae2b4c333ef" ns3:_="" ns4:_="">
    <xsd:import namespace="2d85a702-4e13-47cf-b976-2f8c07c4973c"/>
    <xsd:import namespace="d30d9ab1-abb9-4bd9-819c-c603e8ca5f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5a702-4e13-47cf-b976-2f8c07c49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d9ab1-abb9-4bd9-819c-c603e8ca5f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432D2-F34D-46C8-ABB3-D9B14CEF8151}">
  <ds:schemaRefs>
    <ds:schemaRef ds:uri="http://schemas.microsoft.com/office/2006/metadata/properties"/>
    <ds:schemaRef ds:uri="http://schemas.microsoft.com/office/infopath/2007/PartnerControls"/>
    <ds:schemaRef ds:uri="2d85a702-4e13-47cf-b976-2f8c07c4973c"/>
  </ds:schemaRefs>
</ds:datastoreItem>
</file>

<file path=customXml/itemProps2.xml><?xml version="1.0" encoding="utf-8"?>
<ds:datastoreItem xmlns:ds="http://schemas.openxmlformats.org/officeDocument/2006/customXml" ds:itemID="{50468397-EE59-4887-9A22-6D92731C2151}">
  <ds:schemaRefs>
    <ds:schemaRef ds:uri="http://schemas.microsoft.com/sharepoint/v3/contenttype/forms"/>
  </ds:schemaRefs>
</ds:datastoreItem>
</file>

<file path=customXml/itemProps3.xml><?xml version="1.0" encoding="utf-8"?>
<ds:datastoreItem xmlns:ds="http://schemas.openxmlformats.org/officeDocument/2006/customXml" ds:itemID="{D915CA36-14B6-4D28-B941-B3189381F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5a702-4e13-47cf-b976-2f8c07c4973c"/>
    <ds:schemaRef ds:uri="d30d9ab1-abb9-4bd9-819c-c603e8ca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Guan</dc:creator>
  <cp:keywords/>
  <dc:description/>
  <cp:lastModifiedBy>Ariel Harlap</cp:lastModifiedBy>
  <cp:revision>8</cp:revision>
  <dcterms:created xsi:type="dcterms:W3CDTF">2023-09-27T13:17:00Z</dcterms:created>
  <dcterms:modified xsi:type="dcterms:W3CDTF">2023-09-28T01:00:00Z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0x010100166A65D4BC4614458FA7ABC66CE37F93</vt:lpwstr>
  </property>
</Properties>
</file>